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A8318" w14:textId="69BEEA36" w:rsidR="003010F6" w:rsidRDefault="004862EE" w:rsidP="004862EE">
      <w:r>
        <w:t xml:space="preserve">ANEXO TECNICO </w:t>
      </w:r>
    </w:p>
    <w:p w14:paraId="23127D06" w14:textId="70D6D7D2" w:rsidR="004862EE" w:rsidRDefault="004862EE" w:rsidP="004862EE">
      <w:r>
        <w:t>ESPECIFICACIONES TECNICAS DE OBLIGATORIO CUMPLIMIENTO</w:t>
      </w:r>
    </w:p>
    <w:tbl>
      <w:tblPr>
        <w:tblW w:w="0" w:type="auto"/>
        <w:tblCellMar>
          <w:left w:w="70" w:type="dxa"/>
          <w:right w:w="70" w:type="dxa"/>
        </w:tblCellMar>
        <w:tblLook w:val="04A0" w:firstRow="1" w:lastRow="0" w:firstColumn="1" w:lastColumn="0" w:noHBand="0" w:noVBand="1"/>
      </w:tblPr>
      <w:tblGrid>
        <w:gridCol w:w="227"/>
        <w:gridCol w:w="1434"/>
        <w:gridCol w:w="10168"/>
        <w:gridCol w:w="716"/>
        <w:gridCol w:w="461"/>
      </w:tblGrid>
      <w:tr w:rsidR="004862EE" w:rsidRPr="004862EE" w14:paraId="2127BF33" w14:textId="77777777" w:rsidTr="00004886">
        <w:trPr>
          <w:trHeight w:val="57"/>
        </w:trPr>
        <w:tc>
          <w:tcPr>
            <w:tcW w:w="0" w:type="auto"/>
            <w:tcBorders>
              <w:top w:val="nil"/>
              <w:left w:val="nil"/>
              <w:bottom w:val="nil"/>
              <w:right w:val="nil"/>
            </w:tcBorders>
            <w:noWrap/>
            <w:vAlign w:val="bottom"/>
            <w:hideMark/>
          </w:tcPr>
          <w:p w14:paraId="39F916ED" w14:textId="77777777" w:rsidR="004862EE" w:rsidRPr="004862EE" w:rsidRDefault="004862EE" w:rsidP="00004886">
            <w:pPr>
              <w:spacing w:after="0" w:line="240" w:lineRule="auto"/>
              <w:rPr>
                <w:rFonts w:ascii="Times New Roman" w:eastAsia="Times New Roman" w:hAnsi="Times New Roman" w:cs="Times New Roman"/>
                <w:kern w:val="0"/>
                <w:sz w:val="24"/>
                <w:szCs w:val="24"/>
                <w:lang w:eastAsia="es-CO"/>
                <w14:ligatures w14:val="none"/>
              </w:rPr>
            </w:pPr>
          </w:p>
        </w:tc>
        <w:tc>
          <w:tcPr>
            <w:tcW w:w="0" w:type="auto"/>
            <w:gridSpan w:val="2"/>
            <w:tcBorders>
              <w:top w:val="nil"/>
              <w:left w:val="nil"/>
              <w:bottom w:val="nil"/>
              <w:right w:val="nil"/>
            </w:tcBorders>
            <w:noWrap/>
            <w:vAlign w:val="bottom"/>
            <w:hideMark/>
          </w:tcPr>
          <w:p w14:paraId="23F15ED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MENUS ESTIMADOS DE ALIMENTOS Y BEBIDAS</w:t>
            </w:r>
          </w:p>
        </w:tc>
        <w:tc>
          <w:tcPr>
            <w:tcW w:w="0" w:type="auto"/>
            <w:tcBorders>
              <w:top w:val="nil"/>
              <w:left w:val="nil"/>
              <w:bottom w:val="nil"/>
              <w:right w:val="nil"/>
            </w:tcBorders>
            <w:noWrap/>
            <w:vAlign w:val="bottom"/>
            <w:hideMark/>
          </w:tcPr>
          <w:p w14:paraId="7DD0F2D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54000E0C"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6AFF187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0CDEBD0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5806838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0CF148B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1F7F201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CUMPLE SI /NO</w:t>
            </w:r>
          </w:p>
        </w:tc>
      </w:tr>
      <w:tr w:rsidR="004862EE" w:rsidRPr="004862EE" w14:paraId="042E1D3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75ADF6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54395F9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DESAYUNO TIPO 1- Frutas (mezcladas 3 o más) - 150 gramos Proteína: huevo y queso-140 gramos cocido o neto, Cereal derivados de harina de trigo o de maíz (arepas, empanadas o productos de panadería)- Productos harina de trigo 44 gramos, Productos de harina de maíz 55 gramos, más la adición de proteína 120 gr ,Bebidas lácteas: frías o calientes (chocolate, o café con leche o avena o leche o yogur o kumis)- 240 ml , máximo 10 gramos de azúcar </w:t>
            </w:r>
          </w:p>
        </w:tc>
        <w:tc>
          <w:tcPr>
            <w:tcW w:w="0" w:type="auto"/>
            <w:tcBorders>
              <w:top w:val="nil"/>
              <w:left w:val="nil"/>
              <w:bottom w:val="single" w:sz="4" w:space="0" w:color="auto"/>
              <w:right w:val="single" w:sz="4" w:space="0" w:color="auto"/>
            </w:tcBorders>
            <w:noWrap/>
            <w:vAlign w:val="bottom"/>
            <w:hideMark/>
          </w:tcPr>
          <w:p w14:paraId="3814F04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1652DE7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CFFE1A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8232BC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w:t>
            </w:r>
          </w:p>
        </w:tc>
        <w:tc>
          <w:tcPr>
            <w:tcW w:w="0" w:type="auto"/>
            <w:tcBorders>
              <w:top w:val="nil"/>
              <w:left w:val="nil"/>
              <w:bottom w:val="single" w:sz="4" w:space="0" w:color="auto"/>
              <w:right w:val="single" w:sz="4" w:space="0" w:color="auto"/>
            </w:tcBorders>
            <w:noWrap/>
            <w:vAlign w:val="bottom"/>
            <w:hideMark/>
          </w:tcPr>
          <w:p w14:paraId="785373F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DESAYUNO TIPO 2 - TAMAL:</w:t>
            </w:r>
            <w:r w:rsidRPr="004862EE">
              <w:rPr>
                <w:rFonts w:ascii="Aptos Narrow" w:eastAsia="Times New Roman" w:hAnsi="Aptos Narrow" w:cs="Times New Roman"/>
                <w:color w:val="000000"/>
                <w:kern w:val="0"/>
                <w:sz w:val="18"/>
                <w:szCs w:val="18"/>
                <w:lang w:eastAsia="es-CO"/>
                <w14:ligatures w14:val="none"/>
              </w:rPr>
              <w:br/>
              <w:t xml:space="preserve">Descripción Del Producto: Tamal Tolimense de quinientos (500) gramos, envuelto en hoja de bijao, compuesto de </w:t>
            </w:r>
            <w:r w:rsidRPr="004862EE">
              <w:rPr>
                <w:rFonts w:ascii="Aptos Narrow" w:eastAsia="Times New Roman" w:hAnsi="Aptos Narrow" w:cs="Times New Roman"/>
                <w:color w:val="000000"/>
                <w:kern w:val="0"/>
                <w:sz w:val="18"/>
                <w:szCs w:val="18"/>
                <w:lang w:eastAsia="es-CO"/>
                <w14:ligatures w14:val="none"/>
              </w:rPr>
              <w:br/>
              <w:t>arroz, arveja, con presas de pollo, cerdo, huevo</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 (01) menaje (plato y cubiertos desechables) </w:t>
            </w:r>
            <w:r w:rsidRPr="004862EE">
              <w:rPr>
                <w:rFonts w:ascii="Aptos Narrow" w:eastAsia="Times New Roman" w:hAnsi="Aptos Narrow" w:cs="Times New Roman"/>
                <w:color w:val="000000"/>
                <w:kern w:val="0"/>
                <w:sz w:val="18"/>
                <w:szCs w:val="18"/>
                <w:lang w:eastAsia="es-CO"/>
                <w14:ligatures w14:val="none"/>
              </w:rPr>
              <w:br/>
              <w:t>o Dos (02) Arepas de maíz peto blanco sin sal de sesenta y cinco (65) gramos</w:t>
            </w:r>
            <w:r w:rsidRPr="004862EE">
              <w:rPr>
                <w:rFonts w:ascii="Aptos Narrow" w:eastAsia="Times New Roman" w:hAnsi="Aptos Narrow" w:cs="Times New Roman"/>
                <w:color w:val="000000"/>
                <w:kern w:val="0"/>
                <w:sz w:val="18"/>
                <w:szCs w:val="18"/>
                <w:lang w:eastAsia="es-CO"/>
                <w14:ligatures w14:val="none"/>
              </w:rPr>
              <w:br/>
              <w:t xml:space="preserve">o Una (01) bebida, gaseosa saborizada, carbonatada, refrescante y sin alcohol, a base de malta en envase no </w:t>
            </w:r>
            <w:r w:rsidRPr="004862EE">
              <w:rPr>
                <w:rFonts w:ascii="Aptos Narrow" w:eastAsia="Times New Roman" w:hAnsi="Aptos Narrow" w:cs="Times New Roman"/>
                <w:color w:val="000000"/>
                <w:kern w:val="0"/>
                <w:sz w:val="18"/>
                <w:szCs w:val="18"/>
                <w:lang w:eastAsia="es-CO"/>
                <w14:ligatures w14:val="none"/>
              </w:rPr>
              <w:br/>
              <w:t xml:space="preserve">retornable de 330ml. </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refrigerio debe traer un juego de cubiertos desechables resistentes de acuerdo </w:t>
            </w:r>
            <w:r w:rsidRPr="004862EE">
              <w:rPr>
                <w:rFonts w:ascii="Aptos Narrow" w:eastAsia="Times New Roman" w:hAnsi="Aptos Narrow" w:cs="Times New Roman"/>
                <w:color w:val="000000"/>
                <w:kern w:val="0"/>
                <w:sz w:val="18"/>
                <w:szCs w:val="18"/>
                <w:lang w:eastAsia="es-CO"/>
                <w14:ligatures w14:val="none"/>
              </w:rPr>
              <w:br/>
              <w:t>al menú descrito, empacados de forma higiénica y separada.</w:t>
            </w:r>
            <w:r w:rsidRPr="004862EE">
              <w:rPr>
                <w:rFonts w:ascii="Aptos Narrow" w:eastAsia="Times New Roman" w:hAnsi="Aptos Narrow" w:cs="Times New Roman"/>
                <w:color w:val="000000"/>
                <w:kern w:val="0"/>
                <w:sz w:val="18"/>
                <w:szCs w:val="18"/>
                <w:lang w:eastAsia="es-CO"/>
                <w14:ligatures w14:val="none"/>
              </w:rPr>
              <w:br/>
              <w:t xml:space="preserve">Empaque primario: para conservar la calidad física y microbiológica y garantizar la inocuidad del menú; deberán </w:t>
            </w:r>
            <w:r w:rsidRPr="004862EE">
              <w:rPr>
                <w:rFonts w:ascii="Aptos Narrow" w:eastAsia="Times New Roman" w:hAnsi="Aptos Narrow" w:cs="Times New Roman"/>
                <w:color w:val="000000"/>
                <w:kern w:val="0"/>
                <w:sz w:val="18"/>
                <w:szCs w:val="18"/>
                <w:lang w:eastAsia="es-CO"/>
                <w14:ligatures w14:val="none"/>
              </w:rPr>
              <w:br/>
              <w:t xml:space="preserve">estar contenidas dentro de un menaje previo, conforme a las condiciones establecidas. Este empaque deberá </w:t>
            </w:r>
            <w:r w:rsidRPr="004862EE">
              <w:rPr>
                <w:rFonts w:ascii="Aptos Narrow" w:eastAsia="Times New Roman" w:hAnsi="Aptos Narrow" w:cs="Times New Roman"/>
                <w:color w:val="000000"/>
                <w:kern w:val="0"/>
                <w:sz w:val="18"/>
                <w:szCs w:val="18"/>
                <w:lang w:eastAsia="es-CO"/>
                <w14:ligatures w14:val="none"/>
              </w:rPr>
              <w:br/>
              <w:t>entregarse en las condiciones solicitadas con el fin de evitar derrames dentro de los desplazamientos de los alimentos.</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p>
        </w:tc>
        <w:tc>
          <w:tcPr>
            <w:tcW w:w="0" w:type="auto"/>
            <w:tcBorders>
              <w:top w:val="nil"/>
              <w:left w:val="nil"/>
              <w:bottom w:val="single" w:sz="4" w:space="0" w:color="auto"/>
              <w:right w:val="single" w:sz="4" w:space="0" w:color="auto"/>
            </w:tcBorders>
            <w:noWrap/>
            <w:vAlign w:val="bottom"/>
            <w:hideMark/>
          </w:tcPr>
          <w:p w14:paraId="3494C28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49F8130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77DACC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F803D7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w:t>
            </w:r>
          </w:p>
        </w:tc>
        <w:tc>
          <w:tcPr>
            <w:tcW w:w="0" w:type="auto"/>
            <w:tcBorders>
              <w:top w:val="nil"/>
              <w:left w:val="nil"/>
              <w:bottom w:val="single" w:sz="4" w:space="0" w:color="auto"/>
              <w:right w:val="single" w:sz="4" w:space="0" w:color="auto"/>
            </w:tcBorders>
            <w:noWrap/>
            <w:vAlign w:val="bottom"/>
            <w:hideMark/>
          </w:tcPr>
          <w:p w14:paraId="45C23BB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DESAYUNO TIPO 3 - YOGURT CON CEREAL: Descripción Del Producto: Un (1) vaso de seis (6) onzas cubierto en su totalidad con yogurt de sabores variados.</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 (01) paquete de cereal de cuarenta y cinco (45) gramos.) </w:t>
            </w:r>
            <w:r w:rsidRPr="004862EE">
              <w:rPr>
                <w:rFonts w:ascii="Aptos Narrow" w:eastAsia="Times New Roman" w:hAnsi="Aptos Narrow" w:cs="Times New Roman"/>
                <w:color w:val="000000"/>
                <w:kern w:val="0"/>
                <w:sz w:val="18"/>
                <w:szCs w:val="18"/>
                <w:lang w:eastAsia="es-CO"/>
                <w14:ligatures w14:val="none"/>
              </w:rPr>
              <w:br/>
              <w:t xml:space="preserve">o Una (01) fruta fresca (manzana, pera, mandarina, banana o durazno) </w:t>
            </w:r>
            <w:r w:rsidRPr="004862EE">
              <w:rPr>
                <w:rFonts w:ascii="Aptos Narrow" w:eastAsia="Times New Roman" w:hAnsi="Aptos Narrow" w:cs="Times New Roman"/>
                <w:color w:val="000000"/>
                <w:kern w:val="0"/>
                <w:sz w:val="18"/>
                <w:szCs w:val="18"/>
                <w:lang w:eastAsia="es-CO"/>
                <w14:ligatures w14:val="none"/>
              </w:rPr>
              <w:br/>
              <w:t>o Un (01) paquete de maní de cuarenta (40) gramos.</w:t>
            </w:r>
            <w:r w:rsidRPr="004862EE">
              <w:rPr>
                <w:rFonts w:ascii="Aptos Narrow" w:eastAsia="Times New Roman" w:hAnsi="Aptos Narrow" w:cs="Times New Roman"/>
                <w:color w:val="000000"/>
                <w:kern w:val="0"/>
                <w:sz w:val="18"/>
                <w:szCs w:val="18"/>
                <w:lang w:eastAsia="es-CO"/>
                <w14:ligatures w14:val="none"/>
              </w:rPr>
              <w:br/>
            </w:r>
            <w:r w:rsidRPr="004862EE">
              <w:rPr>
                <w:rFonts w:ascii="Aptos Narrow" w:eastAsia="Times New Roman" w:hAnsi="Aptos Narrow" w:cs="Times New Roman"/>
                <w:color w:val="000000"/>
                <w:kern w:val="0"/>
                <w:sz w:val="18"/>
                <w:szCs w:val="18"/>
                <w:lang w:eastAsia="es-CO"/>
                <w14:ligatures w14:val="none"/>
              </w:rPr>
              <w:lastRenderedPageBreak/>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refrigerio debe traer un juego de cubiertos desechables (cuchara) resistentes </w:t>
            </w:r>
            <w:r w:rsidRPr="004862EE">
              <w:rPr>
                <w:rFonts w:ascii="Aptos Narrow" w:eastAsia="Times New Roman" w:hAnsi="Aptos Narrow" w:cs="Times New Roman"/>
                <w:color w:val="000000"/>
                <w:kern w:val="0"/>
                <w:sz w:val="18"/>
                <w:szCs w:val="18"/>
                <w:lang w:eastAsia="es-CO"/>
                <w14:ligatures w14:val="none"/>
              </w:rPr>
              <w:br/>
              <w:t>o de acuerdo al menú descrito, empacados de forma higiénica y separada.</w:t>
            </w:r>
            <w:r w:rsidRPr="004862EE">
              <w:rPr>
                <w:rFonts w:ascii="Aptos Narrow" w:eastAsia="Times New Roman" w:hAnsi="Aptos Narrow" w:cs="Times New Roman"/>
                <w:color w:val="000000"/>
                <w:kern w:val="0"/>
                <w:sz w:val="18"/>
                <w:szCs w:val="18"/>
                <w:lang w:eastAsia="es-CO"/>
                <w14:ligatures w14:val="none"/>
              </w:rPr>
              <w:br/>
              <w:t>Empaque primario: Vaso plástico con tapa de seis (6) onzas</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r w:rsidRPr="004862EE">
              <w:rPr>
                <w:rFonts w:ascii="Aptos Narrow" w:eastAsia="Times New Roman" w:hAnsi="Aptos Narrow" w:cs="Times New Roman"/>
                <w:color w:val="000000"/>
                <w:kern w:val="0"/>
                <w:sz w:val="18"/>
                <w:szCs w:val="18"/>
                <w:lang w:eastAsia="es-CO"/>
                <w14:ligatures w14:val="none"/>
              </w:rPr>
              <w:br/>
              <w:t xml:space="preserve">Nota 2: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tipo de alimento, fecha de vencimiento y número de lote.</w:t>
            </w:r>
          </w:p>
        </w:tc>
        <w:tc>
          <w:tcPr>
            <w:tcW w:w="0" w:type="auto"/>
            <w:tcBorders>
              <w:top w:val="nil"/>
              <w:left w:val="nil"/>
              <w:bottom w:val="single" w:sz="4" w:space="0" w:color="auto"/>
              <w:right w:val="single" w:sz="4" w:space="0" w:color="auto"/>
            </w:tcBorders>
            <w:noWrap/>
            <w:vAlign w:val="bottom"/>
            <w:hideMark/>
          </w:tcPr>
          <w:p w14:paraId="4778EA1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xml:space="preserve">UNIDAD </w:t>
            </w:r>
          </w:p>
        </w:tc>
        <w:tc>
          <w:tcPr>
            <w:tcW w:w="0" w:type="auto"/>
            <w:tcBorders>
              <w:top w:val="nil"/>
              <w:left w:val="nil"/>
              <w:bottom w:val="single" w:sz="4" w:space="0" w:color="auto"/>
              <w:right w:val="single" w:sz="4" w:space="0" w:color="auto"/>
            </w:tcBorders>
            <w:noWrap/>
            <w:vAlign w:val="bottom"/>
            <w:hideMark/>
          </w:tcPr>
          <w:p w14:paraId="04BA3B3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2D073C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2B5A304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w:t>
            </w:r>
          </w:p>
        </w:tc>
        <w:tc>
          <w:tcPr>
            <w:tcW w:w="0" w:type="auto"/>
            <w:tcBorders>
              <w:top w:val="nil"/>
              <w:left w:val="nil"/>
              <w:bottom w:val="single" w:sz="4" w:space="0" w:color="auto"/>
              <w:right w:val="single" w:sz="4" w:space="0" w:color="auto"/>
            </w:tcBorders>
            <w:noWrap/>
            <w:vAlign w:val="bottom"/>
            <w:hideMark/>
          </w:tcPr>
          <w:p w14:paraId="3DFBC3E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DESAYUNO TIPO 4 - SÁNDWICH DE PENIL DE CERDO:</w:t>
            </w:r>
            <w:r w:rsidRPr="004862EE">
              <w:rPr>
                <w:rFonts w:ascii="Aptos Narrow" w:eastAsia="Times New Roman" w:hAnsi="Aptos Narrow" w:cs="Times New Roman"/>
                <w:color w:val="000000"/>
                <w:kern w:val="0"/>
                <w:sz w:val="18"/>
                <w:szCs w:val="18"/>
                <w:lang w:eastAsia="es-CO"/>
                <w14:ligatures w14:val="none"/>
              </w:rPr>
              <w:br/>
              <w:t xml:space="preserve">Descripción del Producto: Pernil de cerdo (proteína 240 gr); pan francés o baguette, 3 lonjas de pernil de cerdo </w:t>
            </w:r>
            <w:r w:rsidRPr="004862EE">
              <w:rPr>
                <w:rFonts w:ascii="Aptos Narrow" w:eastAsia="Times New Roman" w:hAnsi="Aptos Narrow" w:cs="Times New Roman"/>
                <w:color w:val="000000"/>
                <w:kern w:val="0"/>
                <w:sz w:val="18"/>
                <w:szCs w:val="18"/>
                <w:lang w:eastAsia="es-CO"/>
                <w14:ligatures w14:val="none"/>
              </w:rPr>
              <w:br/>
              <w:t>asado de 80 gramos c/u, dos (02) tajadas de queso, dos (02) rodajas de cebolla, lechuga, mantequilla derretida.</w:t>
            </w:r>
            <w:r w:rsidRPr="004862EE">
              <w:rPr>
                <w:rFonts w:ascii="Aptos Narrow" w:eastAsia="Times New Roman" w:hAnsi="Aptos Narrow" w:cs="Times New Roman"/>
                <w:color w:val="000000"/>
                <w:kern w:val="0"/>
                <w:sz w:val="18"/>
                <w:szCs w:val="18"/>
                <w:lang w:eastAsia="es-CO"/>
                <w14:ligatures w14:val="none"/>
              </w:rPr>
              <w:br/>
              <w:t>Además, debe acompañarse con:</w:t>
            </w:r>
            <w:r w:rsidRPr="004862EE">
              <w:rPr>
                <w:rFonts w:ascii="Aptos Narrow" w:eastAsia="Times New Roman" w:hAnsi="Aptos Narrow" w:cs="Times New Roman"/>
                <w:color w:val="000000"/>
                <w:kern w:val="0"/>
                <w:sz w:val="18"/>
                <w:szCs w:val="18"/>
                <w:lang w:eastAsia="es-CO"/>
                <w14:ligatures w14:val="none"/>
              </w:rPr>
              <w:br/>
              <w:t xml:space="preserve">• Un (01) paquete de papas fritas, ingredientes: Papa seleccionada, aceite vegetal y sabor a polio, natural o </w:t>
            </w:r>
            <w:r w:rsidRPr="004862EE">
              <w:rPr>
                <w:rFonts w:ascii="Aptos Narrow" w:eastAsia="Times New Roman" w:hAnsi="Aptos Narrow" w:cs="Times New Roman"/>
                <w:color w:val="000000"/>
                <w:kern w:val="0"/>
                <w:sz w:val="18"/>
                <w:szCs w:val="18"/>
                <w:lang w:eastAsia="es-CO"/>
                <w14:ligatures w14:val="none"/>
              </w:rPr>
              <w:br/>
              <w:t xml:space="preserve">BBQ de veinticinco (25) gramos. </w:t>
            </w:r>
            <w:r w:rsidRPr="004862EE">
              <w:rPr>
                <w:rFonts w:ascii="Aptos Narrow" w:eastAsia="Times New Roman" w:hAnsi="Aptos Narrow" w:cs="Times New Roman"/>
                <w:color w:val="000000"/>
                <w:kern w:val="0"/>
                <w:sz w:val="18"/>
                <w:szCs w:val="18"/>
                <w:lang w:eastAsia="es-CO"/>
                <w14:ligatures w14:val="none"/>
              </w:rPr>
              <w:br/>
              <w:t xml:space="preserve">• Una (01) chocolatina de doce (12) gramos. </w:t>
            </w:r>
            <w:r w:rsidRPr="004862EE">
              <w:rPr>
                <w:rFonts w:ascii="Aptos Narrow" w:eastAsia="Times New Roman" w:hAnsi="Aptos Narrow" w:cs="Times New Roman"/>
                <w:color w:val="000000"/>
                <w:kern w:val="0"/>
                <w:sz w:val="18"/>
                <w:szCs w:val="18"/>
                <w:lang w:eastAsia="es-CO"/>
                <w14:ligatures w14:val="none"/>
              </w:rPr>
              <w:br/>
              <w:t xml:space="preserve">• Un (01) sobre de salsa sachet (mayonesa, tomate y rosada) entre a y 10 gr. </w:t>
            </w:r>
            <w:r w:rsidRPr="004862EE">
              <w:rPr>
                <w:rFonts w:ascii="Aptos Narrow" w:eastAsia="Times New Roman" w:hAnsi="Aptos Narrow" w:cs="Times New Roman"/>
                <w:color w:val="000000"/>
                <w:kern w:val="0"/>
                <w:sz w:val="18"/>
                <w:szCs w:val="18"/>
                <w:lang w:eastAsia="es-CO"/>
                <w14:ligatures w14:val="none"/>
              </w:rPr>
              <w:br/>
              <w:t xml:space="preserve">• Una (01) bebida, gaseosa saborizada, carbonatada, refrescante y sin alcohol, en envase no retornable de </w:t>
            </w:r>
            <w:r w:rsidRPr="004862EE">
              <w:rPr>
                <w:rFonts w:ascii="Aptos Narrow" w:eastAsia="Times New Roman" w:hAnsi="Aptos Narrow" w:cs="Times New Roman"/>
                <w:color w:val="000000"/>
                <w:kern w:val="0"/>
                <w:sz w:val="18"/>
                <w:szCs w:val="18"/>
                <w:lang w:eastAsia="es-CO"/>
                <w14:ligatures w14:val="none"/>
              </w:rPr>
              <w:br/>
              <w:t xml:space="preserve">400 ml sabores variados y/o Jugo no retornable de 500 ml de sabores variados. </w:t>
            </w:r>
            <w:r w:rsidRPr="004862EE">
              <w:rPr>
                <w:rFonts w:ascii="Aptos Narrow" w:eastAsia="Times New Roman" w:hAnsi="Aptos Narrow" w:cs="Times New Roman"/>
                <w:color w:val="000000"/>
                <w:kern w:val="0"/>
                <w:sz w:val="18"/>
                <w:szCs w:val="18"/>
                <w:lang w:eastAsia="es-CO"/>
                <w14:ligatures w14:val="none"/>
              </w:rPr>
              <w:br/>
              <w:t xml:space="preserve">Empaque primario: Polipaper: Papel antigrasa que cumple con las propiedades del plástico y la textura del papel, </w:t>
            </w:r>
            <w:r w:rsidRPr="004862EE">
              <w:rPr>
                <w:rFonts w:ascii="Aptos Narrow" w:eastAsia="Times New Roman" w:hAnsi="Aptos Narrow" w:cs="Times New Roman"/>
                <w:color w:val="000000"/>
                <w:kern w:val="0"/>
                <w:sz w:val="18"/>
                <w:szCs w:val="18"/>
                <w:lang w:eastAsia="es-CO"/>
                <w14:ligatures w14:val="none"/>
              </w:rPr>
              <w:br/>
              <w:t>resistente al agua, al rasgado, a la grasa ya productos químicos.</w:t>
            </w:r>
            <w:r w:rsidRPr="004862EE">
              <w:rPr>
                <w:rFonts w:ascii="Aptos Narrow" w:eastAsia="Times New Roman" w:hAnsi="Aptos Narrow" w:cs="Times New Roman"/>
                <w:color w:val="000000"/>
                <w:kern w:val="0"/>
                <w:sz w:val="18"/>
                <w:szCs w:val="18"/>
                <w:lang w:eastAsia="es-CO"/>
                <w14:ligatures w14:val="none"/>
              </w:rPr>
              <w:br/>
              <w:t xml:space="preserve">Empaque secundario: En empaque secundario (bolsa biodegradable) deben ir todos los productos </w:t>
            </w:r>
            <w:r w:rsidRPr="004862EE">
              <w:rPr>
                <w:rFonts w:ascii="Aptos Narrow" w:eastAsia="Times New Roman" w:hAnsi="Aptos Narrow" w:cs="Times New Roman"/>
                <w:color w:val="000000"/>
                <w:kern w:val="0"/>
                <w:sz w:val="18"/>
                <w:szCs w:val="18"/>
                <w:lang w:eastAsia="es-CO"/>
                <w14:ligatures w14:val="none"/>
              </w:rPr>
              <w:br/>
              <w:t xml:space="preserve">Nota 1: El producto se requiere con una vida útil mínima de 24 Horas. </w:t>
            </w:r>
            <w:r w:rsidRPr="004862EE">
              <w:rPr>
                <w:rFonts w:ascii="Aptos Narrow" w:eastAsia="Times New Roman" w:hAnsi="Aptos Narrow" w:cs="Times New Roman"/>
                <w:color w:val="000000"/>
                <w:kern w:val="0"/>
                <w:sz w:val="18"/>
                <w:szCs w:val="18"/>
                <w:lang w:eastAsia="es-CO"/>
                <w14:ligatures w14:val="none"/>
              </w:rPr>
              <w:br/>
              <w:t>Nota 2: El producto debe tener una etiqueta de producci6n, con mínima el nombre del fabricante, fecha de</w:t>
            </w:r>
            <w:r w:rsidRPr="004862EE">
              <w:rPr>
                <w:rFonts w:ascii="Aptos Narrow" w:eastAsia="Times New Roman" w:hAnsi="Aptos Narrow" w:cs="Times New Roman"/>
                <w:color w:val="000000"/>
                <w:kern w:val="0"/>
                <w:sz w:val="18"/>
                <w:szCs w:val="18"/>
                <w:lang w:eastAsia="es-CO"/>
                <w14:ligatures w14:val="none"/>
              </w:rPr>
              <w:br/>
              <w:t>producción, fecha de vencimiento y número de lote.</w:t>
            </w:r>
          </w:p>
        </w:tc>
        <w:tc>
          <w:tcPr>
            <w:tcW w:w="0" w:type="auto"/>
            <w:tcBorders>
              <w:top w:val="nil"/>
              <w:left w:val="nil"/>
              <w:bottom w:val="single" w:sz="4" w:space="0" w:color="auto"/>
              <w:right w:val="single" w:sz="4" w:space="0" w:color="auto"/>
            </w:tcBorders>
            <w:noWrap/>
            <w:vAlign w:val="bottom"/>
            <w:hideMark/>
          </w:tcPr>
          <w:p w14:paraId="7E983FA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31CEBA5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133B9C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1F5712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w:t>
            </w:r>
          </w:p>
        </w:tc>
        <w:tc>
          <w:tcPr>
            <w:tcW w:w="0" w:type="auto"/>
            <w:tcBorders>
              <w:top w:val="nil"/>
              <w:left w:val="nil"/>
              <w:bottom w:val="single" w:sz="4" w:space="0" w:color="auto"/>
              <w:right w:val="single" w:sz="4" w:space="0" w:color="auto"/>
            </w:tcBorders>
            <w:noWrap/>
            <w:vAlign w:val="bottom"/>
            <w:hideMark/>
          </w:tcPr>
          <w:p w14:paraId="7002CE4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DESAYUNO TIPO 5 - CREPE:</w:t>
            </w:r>
            <w:r w:rsidRPr="004862EE">
              <w:rPr>
                <w:rFonts w:ascii="Aptos Narrow" w:eastAsia="Times New Roman" w:hAnsi="Aptos Narrow" w:cs="Times New Roman"/>
                <w:color w:val="000000"/>
                <w:kern w:val="0"/>
                <w:sz w:val="18"/>
                <w:szCs w:val="18"/>
                <w:lang w:eastAsia="es-CO"/>
                <w14:ligatures w14:val="none"/>
              </w:rPr>
              <w:br/>
              <w:t xml:space="preserve">Descripción Del Producto: Tortilla a base de harina de trigo, huevo, leche, con relleno de dos (02) lonjas de jamón </w:t>
            </w:r>
            <w:r w:rsidRPr="004862EE">
              <w:rPr>
                <w:rFonts w:ascii="Aptos Narrow" w:eastAsia="Times New Roman" w:hAnsi="Aptos Narrow" w:cs="Times New Roman"/>
                <w:color w:val="000000"/>
                <w:kern w:val="0"/>
                <w:sz w:val="18"/>
                <w:szCs w:val="18"/>
                <w:lang w:eastAsia="es-CO"/>
                <w14:ligatures w14:val="none"/>
              </w:rPr>
              <w:br/>
              <w:t>de cerdo por 120 gramos c/u y dos (02) tajadas de queso.</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o Un (01) paquete de maní de cuarenta (40) gramos.</w:t>
            </w:r>
            <w:r w:rsidRPr="004862EE">
              <w:rPr>
                <w:rFonts w:ascii="Aptos Narrow" w:eastAsia="Times New Roman" w:hAnsi="Aptos Narrow" w:cs="Times New Roman"/>
                <w:color w:val="000000"/>
                <w:kern w:val="0"/>
                <w:sz w:val="18"/>
                <w:szCs w:val="18"/>
                <w:lang w:eastAsia="es-CO"/>
                <w14:ligatures w14:val="none"/>
              </w:rPr>
              <w:br/>
              <w:t>o Una (01) fruta fresca (manzana. pera, mandarina, banana o durazno).</w:t>
            </w:r>
            <w:r w:rsidRPr="004862EE">
              <w:rPr>
                <w:rFonts w:ascii="Aptos Narrow" w:eastAsia="Times New Roman" w:hAnsi="Aptos Narrow" w:cs="Times New Roman"/>
                <w:color w:val="000000"/>
                <w:kern w:val="0"/>
                <w:sz w:val="18"/>
                <w:szCs w:val="18"/>
                <w:lang w:eastAsia="es-CO"/>
                <w14:ligatures w14:val="none"/>
              </w:rPr>
              <w:br/>
              <w:t xml:space="preserve">o Una (01) bebida, gaseosa saborizada, carbonatada, refrescante y sin alcohol, a base de malta de envase no </w:t>
            </w:r>
            <w:r w:rsidRPr="004862EE">
              <w:rPr>
                <w:rFonts w:ascii="Aptos Narrow" w:eastAsia="Times New Roman" w:hAnsi="Aptos Narrow" w:cs="Times New Roman"/>
                <w:color w:val="000000"/>
                <w:kern w:val="0"/>
                <w:sz w:val="18"/>
                <w:szCs w:val="18"/>
                <w:lang w:eastAsia="es-CO"/>
                <w14:ligatures w14:val="none"/>
              </w:rPr>
              <w:br/>
              <w:t>o retornable de 330ml.</w:t>
            </w:r>
            <w:r w:rsidRPr="004862EE">
              <w:rPr>
                <w:rFonts w:ascii="Aptos Narrow" w:eastAsia="Times New Roman" w:hAnsi="Aptos Narrow" w:cs="Times New Roman"/>
                <w:color w:val="000000"/>
                <w:kern w:val="0"/>
                <w:sz w:val="18"/>
                <w:szCs w:val="18"/>
                <w:lang w:eastAsia="es-CO"/>
                <w14:ligatures w14:val="none"/>
              </w:rPr>
              <w:br/>
              <w:t xml:space="preserve">Empaque primario: Polipaper: Papel antigrasa que cumple con las propiedades del plástico y la textura del papel, </w:t>
            </w:r>
            <w:r w:rsidRPr="004862EE">
              <w:rPr>
                <w:rFonts w:ascii="Aptos Narrow" w:eastAsia="Times New Roman" w:hAnsi="Aptos Narrow" w:cs="Times New Roman"/>
                <w:color w:val="000000"/>
                <w:kern w:val="0"/>
                <w:sz w:val="18"/>
                <w:szCs w:val="18"/>
                <w:lang w:eastAsia="es-CO"/>
                <w14:ligatures w14:val="none"/>
              </w:rPr>
              <w:br/>
              <w:t>resistente al agua, al rasgado, a la grasa ya productos químicos</w:t>
            </w:r>
            <w:r w:rsidRPr="004862EE">
              <w:rPr>
                <w:rFonts w:ascii="Aptos Narrow" w:eastAsia="Times New Roman" w:hAnsi="Aptos Narrow" w:cs="Times New Roman"/>
                <w:color w:val="000000"/>
                <w:kern w:val="0"/>
                <w:sz w:val="18"/>
                <w:szCs w:val="18"/>
                <w:lang w:eastAsia="es-CO"/>
                <w14:ligatures w14:val="none"/>
              </w:rPr>
              <w:br/>
              <w:t>Empaque secundario: En empaque secundario (balsa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r w:rsidRPr="004862EE">
              <w:rPr>
                <w:rFonts w:ascii="Aptos Narrow" w:eastAsia="Times New Roman" w:hAnsi="Aptos Narrow" w:cs="Times New Roman"/>
                <w:color w:val="000000"/>
                <w:kern w:val="0"/>
                <w:sz w:val="18"/>
                <w:szCs w:val="18"/>
                <w:lang w:eastAsia="es-CO"/>
                <w14:ligatures w14:val="none"/>
              </w:rPr>
              <w:br/>
              <w:t xml:space="preserve">Nota 2: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fecha de vencimiento y número de lote.</w:t>
            </w:r>
          </w:p>
        </w:tc>
        <w:tc>
          <w:tcPr>
            <w:tcW w:w="0" w:type="auto"/>
            <w:tcBorders>
              <w:top w:val="nil"/>
              <w:left w:val="nil"/>
              <w:bottom w:val="single" w:sz="4" w:space="0" w:color="auto"/>
              <w:right w:val="single" w:sz="4" w:space="0" w:color="auto"/>
            </w:tcBorders>
            <w:noWrap/>
            <w:vAlign w:val="bottom"/>
            <w:hideMark/>
          </w:tcPr>
          <w:p w14:paraId="36B0E71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3B9E411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6CC208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86A66B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6</w:t>
            </w:r>
          </w:p>
        </w:tc>
        <w:tc>
          <w:tcPr>
            <w:tcW w:w="0" w:type="auto"/>
            <w:tcBorders>
              <w:top w:val="nil"/>
              <w:left w:val="nil"/>
              <w:bottom w:val="single" w:sz="4" w:space="0" w:color="auto"/>
              <w:right w:val="single" w:sz="4" w:space="0" w:color="auto"/>
            </w:tcBorders>
            <w:noWrap/>
            <w:vAlign w:val="bottom"/>
            <w:hideMark/>
          </w:tcPr>
          <w:p w14:paraId="24F2BA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1 - POLLO ASADO:</w:t>
            </w:r>
            <w:r w:rsidRPr="004862EE">
              <w:rPr>
                <w:rFonts w:ascii="Aptos Narrow" w:eastAsia="Times New Roman" w:hAnsi="Aptos Narrow" w:cs="Times New Roman"/>
                <w:color w:val="000000"/>
                <w:kern w:val="0"/>
                <w:sz w:val="18"/>
                <w:szCs w:val="18"/>
                <w:lang w:eastAsia="es-CO"/>
                <w14:ligatures w14:val="none"/>
              </w:rPr>
              <w:br/>
              <w:t xml:space="preserve">Descripción del Producto: Medio (1/2) pollo asado de seiscientos (600) gramos; compuesto por (04) cuatro presas: </w:t>
            </w:r>
            <w:r w:rsidRPr="004862EE">
              <w:rPr>
                <w:rFonts w:ascii="Aptos Narrow" w:eastAsia="Times New Roman" w:hAnsi="Aptos Narrow" w:cs="Times New Roman"/>
                <w:color w:val="000000"/>
                <w:kern w:val="0"/>
                <w:sz w:val="18"/>
                <w:szCs w:val="18"/>
                <w:lang w:eastAsia="es-CO"/>
                <w14:ligatures w14:val="none"/>
              </w:rPr>
              <w:br/>
              <w:t>muslo, ala, pechuga, contramuslo con rabadilla.</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o Dos (2) papas saladas de setenta y cinco (75) gramos cada una.</w:t>
            </w:r>
            <w:r w:rsidRPr="004862EE">
              <w:rPr>
                <w:rFonts w:ascii="Aptos Narrow" w:eastAsia="Times New Roman" w:hAnsi="Aptos Narrow" w:cs="Times New Roman"/>
                <w:color w:val="000000"/>
                <w:kern w:val="0"/>
                <w:sz w:val="18"/>
                <w:szCs w:val="18"/>
                <w:lang w:eastAsia="es-CO"/>
                <w14:ligatures w14:val="none"/>
              </w:rPr>
              <w:br/>
              <w:t xml:space="preserve">o Dos (2) arepas de maíz blanco de setenta y cinco (75) gramos cada una. </w:t>
            </w:r>
            <w:r w:rsidRPr="004862EE">
              <w:rPr>
                <w:rFonts w:ascii="Aptos Narrow" w:eastAsia="Times New Roman" w:hAnsi="Aptos Narrow" w:cs="Times New Roman"/>
                <w:color w:val="000000"/>
                <w:kern w:val="0"/>
                <w:sz w:val="18"/>
                <w:szCs w:val="18"/>
                <w:lang w:eastAsia="es-CO"/>
                <w14:ligatures w14:val="none"/>
              </w:rPr>
              <w:br/>
              <w:t>o Una (1) chocolatina de doce (12) gramos.</w:t>
            </w:r>
            <w:r w:rsidRPr="004862EE">
              <w:rPr>
                <w:rFonts w:ascii="Aptos Narrow" w:eastAsia="Times New Roman" w:hAnsi="Aptos Narrow" w:cs="Times New Roman"/>
                <w:color w:val="000000"/>
                <w:kern w:val="0"/>
                <w:sz w:val="18"/>
                <w:szCs w:val="18"/>
                <w:lang w:eastAsia="es-CO"/>
                <w14:ligatures w14:val="none"/>
              </w:rPr>
              <w:br/>
              <w:t>o Un (1) sobre de salsa de tomate de ocho (08) a doce (12) gramos</w:t>
            </w:r>
            <w:r w:rsidRPr="004862EE">
              <w:rPr>
                <w:rFonts w:ascii="Aptos Narrow" w:eastAsia="Times New Roman" w:hAnsi="Aptos Narrow" w:cs="Times New Roman"/>
                <w:color w:val="000000"/>
                <w:kern w:val="0"/>
                <w:sz w:val="18"/>
                <w:szCs w:val="18"/>
                <w:lang w:eastAsia="es-CO"/>
                <w14:ligatures w14:val="none"/>
              </w:rPr>
              <w:br/>
              <w:t xml:space="preserve">o Una (1) bebida, gaseosa saborizada, carbonatada, refrescante y sin alcohol, en envase no retornable de 400 </w:t>
            </w:r>
            <w:r w:rsidRPr="004862EE">
              <w:rPr>
                <w:rFonts w:ascii="Aptos Narrow" w:eastAsia="Times New Roman" w:hAnsi="Aptos Narrow" w:cs="Times New Roman"/>
                <w:color w:val="000000"/>
                <w:kern w:val="0"/>
                <w:sz w:val="18"/>
                <w:szCs w:val="18"/>
                <w:lang w:eastAsia="es-CO"/>
                <w14:ligatures w14:val="none"/>
              </w:rPr>
              <w:br/>
              <w:t>ml y sabores variados.</w:t>
            </w:r>
            <w:r w:rsidRPr="004862EE">
              <w:rPr>
                <w:rFonts w:ascii="Aptos Narrow" w:eastAsia="Times New Roman" w:hAnsi="Aptos Narrow" w:cs="Times New Roman"/>
                <w:color w:val="000000"/>
                <w:kern w:val="0"/>
                <w:sz w:val="18"/>
                <w:szCs w:val="18"/>
                <w:lang w:eastAsia="es-CO"/>
                <w14:ligatures w14:val="none"/>
              </w:rPr>
              <w:br/>
              <w:t xml:space="preserve">Empaque: Los alimentos (Pollo, Papa y Arepa) deberán estar embalados de manera individual en caja parafinada de </w:t>
            </w:r>
            <w:r w:rsidRPr="004862EE">
              <w:rPr>
                <w:rFonts w:ascii="Aptos Narrow" w:eastAsia="Times New Roman" w:hAnsi="Aptos Narrow" w:cs="Times New Roman"/>
                <w:color w:val="000000"/>
                <w:kern w:val="0"/>
                <w:sz w:val="18"/>
                <w:szCs w:val="18"/>
                <w:lang w:eastAsia="es-CO"/>
                <w14:ligatures w14:val="none"/>
              </w:rPr>
              <w:br/>
              <w:t>cartulina esmaltada y poli de 20x16x7 cm, apta para el contacto con alimentos grasos y húmedos.</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1</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Guantes: un (1) par de guantes plásticos empacados individualmente. </w:t>
            </w:r>
            <w:r w:rsidRPr="004862EE">
              <w:rPr>
                <w:rFonts w:ascii="Aptos Narrow" w:eastAsia="Times New Roman" w:hAnsi="Aptos Narrow" w:cs="Times New Roman"/>
                <w:color w:val="000000"/>
                <w:kern w:val="0"/>
                <w:sz w:val="18"/>
                <w:szCs w:val="18"/>
                <w:lang w:eastAsia="es-CO"/>
                <w14:ligatures w14:val="none"/>
              </w:rPr>
              <w:br/>
              <w:t xml:space="preserve">Nota 1: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tipo de alimento, fecha de vencimiento y número de lote.</w:t>
            </w:r>
          </w:p>
        </w:tc>
        <w:tc>
          <w:tcPr>
            <w:tcW w:w="0" w:type="auto"/>
            <w:tcBorders>
              <w:top w:val="nil"/>
              <w:left w:val="nil"/>
              <w:bottom w:val="single" w:sz="4" w:space="0" w:color="auto"/>
              <w:right w:val="single" w:sz="4" w:space="0" w:color="auto"/>
            </w:tcBorders>
            <w:noWrap/>
            <w:vAlign w:val="bottom"/>
            <w:hideMark/>
          </w:tcPr>
          <w:p w14:paraId="0EE3893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4A1445F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701517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0084C5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w:t>
            </w:r>
          </w:p>
        </w:tc>
        <w:tc>
          <w:tcPr>
            <w:tcW w:w="0" w:type="auto"/>
            <w:tcBorders>
              <w:top w:val="nil"/>
              <w:left w:val="nil"/>
              <w:bottom w:val="single" w:sz="4" w:space="0" w:color="auto"/>
              <w:right w:val="single" w:sz="4" w:space="0" w:color="auto"/>
            </w:tcBorders>
            <w:noWrap/>
            <w:vAlign w:val="bottom"/>
            <w:hideMark/>
          </w:tcPr>
          <w:p w14:paraId="3966282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2- POLLO APANADO:</w:t>
            </w:r>
            <w:r w:rsidRPr="004862EE">
              <w:rPr>
                <w:rFonts w:ascii="Aptos Narrow" w:eastAsia="Times New Roman" w:hAnsi="Aptos Narrow" w:cs="Times New Roman"/>
                <w:color w:val="000000"/>
                <w:kern w:val="0"/>
                <w:sz w:val="18"/>
                <w:szCs w:val="18"/>
                <w:lang w:eastAsia="es-CO"/>
                <w14:ligatures w14:val="none"/>
              </w:rPr>
              <w:br/>
              <w:t xml:space="preserve">Descripción del Producto: Medio (1/2) pollo apanado de seiscientos (600) gramos; compuesto por (04) cuatro </w:t>
            </w:r>
            <w:r w:rsidRPr="004862EE">
              <w:rPr>
                <w:rFonts w:ascii="Aptos Narrow" w:eastAsia="Times New Roman" w:hAnsi="Aptos Narrow" w:cs="Times New Roman"/>
                <w:color w:val="000000"/>
                <w:kern w:val="0"/>
                <w:sz w:val="18"/>
                <w:szCs w:val="18"/>
                <w:lang w:eastAsia="es-CO"/>
                <w14:ligatures w14:val="none"/>
              </w:rPr>
              <w:br/>
              <w:t>presas: muslo, ala, pechuga, contramuslo con rabadilla.</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o Dos (2) papas saladas de setenta y cinco (75) gramos cada una.</w:t>
            </w:r>
            <w:r w:rsidRPr="004862EE">
              <w:rPr>
                <w:rFonts w:ascii="Aptos Narrow" w:eastAsia="Times New Roman" w:hAnsi="Aptos Narrow" w:cs="Times New Roman"/>
                <w:color w:val="000000"/>
                <w:kern w:val="0"/>
                <w:sz w:val="18"/>
                <w:szCs w:val="18"/>
                <w:lang w:eastAsia="es-CO"/>
                <w14:ligatures w14:val="none"/>
              </w:rPr>
              <w:br/>
              <w:t xml:space="preserve">o Dos (2) arepas de maíz blanco de setenta y cinco (75) gramos cada una. </w:t>
            </w:r>
            <w:r w:rsidRPr="004862EE">
              <w:rPr>
                <w:rFonts w:ascii="Aptos Narrow" w:eastAsia="Times New Roman" w:hAnsi="Aptos Narrow" w:cs="Times New Roman"/>
                <w:color w:val="000000"/>
                <w:kern w:val="0"/>
                <w:sz w:val="18"/>
                <w:szCs w:val="18"/>
                <w:lang w:eastAsia="es-CO"/>
                <w14:ligatures w14:val="none"/>
              </w:rPr>
              <w:br/>
              <w:t>o Una (1) chocolatina de doce (12) gramos.</w:t>
            </w:r>
            <w:r w:rsidRPr="004862EE">
              <w:rPr>
                <w:rFonts w:ascii="Aptos Narrow" w:eastAsia="Times New Roman" w:hAnsi="Aptos Narrow" w:cs="Times New Roman"/>
                <w:color w:val="000000"/>
                <w:kern w:val="0"/>
                <w:sz w:val="18"/>
                <w:szCs w:val="18"/>
                <w:lang w:eastAsia="es-CO"/>
                <w14:ligatures w14:val="none"/>
              </w:rPr>
              <w:br/>
              <w:t>o Un (1) sobre de salsa de tomate de ocho (08) a doce (12) gramos.</w:t>
            </w:r>
            <w:r w:rsidRPr="004862EE">
              <w:rPr>
                <w:rFonts w:ascii="Aptos Narrow" w:eastAsia="Times New Roman" w:hAnsi="Aptos Narrow" w:cs="Times New Roman"/>
                <w:color w:val="000000"/>
                <w:kern w:val="0"/>
                <w:sz w:val="18"/>
                <w:szCs w:val="18"/>
                <w:lang w:eastAsia="es-CO"/>
                <w14:ligatures w14:val="none"/>
              </w:rPr>
              <w:br/>
              <w:t xml:space="preserve">o Una (1) bebida, gaseosa saborizada, carbonatada, refrescante y sin alcohol, en envase no retornable de 400 </w:t>
            </w:r>
            <w:r w:rsidRPr="004862EE">
              <w:rPr>
                <w:rFonts w:ascii="Aptos Narrow" w:eastAsia="Times New Roman" w:hAnsi="Aptos Narrow" w:cs="Times New Roman"/>
                <w:color w:val="000000"/>
                <w:kern w:val="0"/>
                <w:sz w:val="18"/>
                <w:szCs w:val="18"/>
                <w:lang w:eastAsia="es-CO"/>
                <w14:ligatures w14:val="none"/>
              </w:rPr>
              <w:br/>
              <w:t>ml y sabores variados.</w:t>
            </w:r>
            <w:r w:rsidRPr="004862EE">
              <w:rPr>
                <w:rFonts w:ascii="Aptos Narrow" w:eastAsia="Times New Roman" w:hAnsi="Aptos Narrow" w:cs="Times New Roman"/>
                <w:color w:val="000000"/>
                <w:kern w:val="0"/>
                <w:sz w:val="18"/>
                <w:szCs w:val="18"/>
                <w:lang w:eastAsia="es-CO"/>
                <w14:ligatures w14:val="none"/>
              </w:rPr>
              <w:br/>
              <w:t xml:space="preserve">Empaque: Los alimentos (Pollo, Papa y Arepa) deberán estar embalados de manera individual en caja parafinada de </w:t>
            </w:r>
            <w:r w:rsidRPr="004862EE">
              <w:rPr>
                <w:rFonts w:ascii="Aptos Narrow" w:eastAsia="Times New Roman" w:hAnsi="Aptos Narrow" w:cs="Times New Roman"/>
                <w:color w:val="000000"/>
                <w:kern w:val="0"/>
                <w:sz w:val="18"/>
                <w:szCs w:val="18"/>
                <w:lang w:eastAsia="es-CO"/>
                <w14:ligatures w14:val="none"/>
              </w:rPr>
              <w:br/>
              <w:t>cartulina esmaltada y poli de 20x16x7, apta para el contacto con alimentos grasos y húmedos.</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productos.1</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Guantes: un (1) par de guantes plásticos empacados individualmente. </w:t>
            </w:r>
            <w:r w:rsidRPr="004862EE">
              <w:rPr>
                <w:rFonts w:ascii="Aptos Narrow" w:eastAsia="Times New Roman" w:hAnsi="Aptos Narrow" w:cs="Times New Roman"/>
                <w:color w:val="000000"/>
                <w:kern w:val="0"/>
                <w:sz w:val="18"/>
                <w:szCs w:val="18"/>
                <w:lang w:eastAsia="es-CO"/>
                <w14:ligatures w14:val="none"/>
              </w:rPr>
              <w:br/>
              <w:t xml:space="preserve">Nota 1: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tipo de alimento, fecha de vencimiento y número de lote</w:t>
            </w:r>
          </w:p>
        </w:tc>
        <w:tc>
          <w:tcPr>
            <w:tcW w:w="0" w:type="auto"/>
            <w:tcBorders>
              <w:top w:val="nil"/>
              <w:left w:val="nil"/>
              <w:bottom w:val="single" w:sz="4" w:space="0" w:color="auto"/>
              <w:right w:val="single" w:sz="4" w:space="0" w:color="auto"/>
            </w:tcBorders>
            <w:noWrap/>
            <w:vAlign w:val="bottom"/>
            <w:hideMark/>
          </w:tcPr>
          <w:p w14:paraId="1F2066D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3916492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4CF4F7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89ECBB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w:t>
            </w:r>
          </w:p>
        </w:tc>
        <w:tc>
          <w:tcPr>
            <w:tcW w:w="0" w:type="auto"/>
            <w:tcBorders>
              <w:top w:val="nil"/>
              <w:left w:val="nil"/>
              <w:bottom w:val="single" w:sz="4" w:space="0" w:color="auto"/>
              <w:right w:val="single" w:sz="4" w:space="0" w:color="auto"/>
            </w:tcBorders>
            <w:noWrap/>
            <w:vAlign w:val="bottom"/>
            <w:hideMark/>
          </w:tcPr>
          <w:p w14:paraId="7EFB3AD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3 - LASAGNA BOLOGNESA:</w:t>
            </w:r>
            <w:r w:rsidRPr="004862EE">
              <w:rPr>
                <w:rFonts w:ascii="Aptos Narrow" w:eastAsia="Times New Roman" w:hAnsi="Aptos Narrow" w:cs="Times New Roman"/>
                <w:color w:val="000000"/>
                <w:kern w:val="0"/>
                <w:sz w:val="18"/>
                <w:szCs w:val="18"/>
                <w:lang w:eastAsia="es-CO"/>
                <w14:ligatures w14:val="none"/>
              </w:rPr>
              <w:br/>
              <w:t xml:space="preserve">Descripción del Producto: Producto elaborado con láminas de pasta con capas de salsa boloñesa, carne picada de </w:t>
            </w:r>
            <w:r w:rsidRPr="004862EE">
              <w:rPr>
                <w:rFonts w:ascii="Aptos Narrow" w:eastAsia="Times New Roman" w:hAnsi="Aptos Narrow" w:cs="Times New Roman"/>
                <w:color w:val="000000"/>
                <w:kern w:val="0"/>
                <w:sz w:val="18"/>
                <w:szCs w:val="18"/>
                <w:lang w:eastAsia="es-CO"/>
                <w14:ligatures w14:val="none"/>
              </w:rPr>
              <w:br/>
              <w:t xml:space="preserve">res, tomate, queso parmesano rallado, almidón, cebolla, margarina vegetal, zanahoria, sal. El contenido de este </w:t>
            </w:r>
            <w:r w:rsidRPr="004862EE">
              <w:rPr>
                <w:rFonts w:ascii="Aptos Narrow" w:eastAsia="Times New Roman" w:hAnsi="Aptos Narrow" w:cs="Times New Roman"/>
                <w:color w:val="000000"/>
                <w:kern w:val="0"/>
                <w:sz w:val="18"/>
                <w:szCs w:val="18"/>
                <w:lang w:eastAsia="es-CO"/>
                <w14:ligatures w14:val="none"/>
              </w:rPr>
              <w:br/>
              <w:t>producto debe de tener un peso de quinientos (500) gramos.</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r>
            <w:r w:rsidRPr="004862EE">
              <w:rPr>
                <w:rFonts w:ascii="Aptos Narrow" w:eastAsia="Times New Roman" w:hAnsi="Aptos Narrow" w:cs="Times New Roman"/>
                <w:color w:val="000000"/>
                <w:kern w:val="0"/>
                <w:sz w:val="18"/>
                <w:szCs w:val="18"/>
                <w:lang w:eastAsia="es-CO"/>
                <w14:ligatures w14:val="none"/>
              </w:rPr>
              <w:lastRenderedPageBreak/>
              <w:t>o Una (1) porción de pan de ajo de veinte (20) gramos.</w:t>
            </w:r>
            <w:r w:rsidRPr="004862EE">
              <w:rPr>
                <w:rFonts w:ascii="Aptos Narrow" w:eastAsia="Times New Roman" w:hAnsi="Aptos Narrow" w:cs="Times New Roman"/>
                <w:color w:val="000000"/>
                <w:kern w:val="0"/>
                <w:sz w:val="18"/>
                <w:szCs w:val="18"/>
                <w:lang w:eastAsia="es-CO"/>
                <w14:ligatures w14:val="none"/>
              </w:rPr>
              <w:br/>
              <w:t xml:space="preserve">o Una (1) bebida, gaseosa saborizada, carbonatada, refrescante y sin alcohol, a base de malta en envase no </w:t>
            </w:r>
            <w:r w:rsidRPr="004862EE">
              <w:rPr>
                <w:rFonts w:ascii="Aptos Narrow" w:eastAsia="Times New Roman" w:hAnsi="Aptos Narrow" w:cs="Times New Roman"/>
                <w:color w:val="000000"/>
                <w:kern w:val="0"/>
                <w:sz w:val="18"/>
                <w:szCs w:val="18"/>
                <w:lang w:eastAsia="es-CO"/>
                <w14:ligatures w14:val="none"/>
              </w:rPr>
              <w:br/>
              <w:t xml:space="preserve">retornable de 330ml. </w:t>
            </w:r>
            <w:r w:rsidRPr="004862EE">
              <w:rPr>
                <w:rFonts w:ascii="Aptos Narrow" w:eastAsia="Times New Roman" w:hAnsi="Aptos Narrow" w:cs="Times New Roman"/>
                <w:color w:val="000000"/>
                <w:kern w:val="0"/>
                <w:sz w:val="18"/>
                <w:szCs w:val="18"/>
                <w:lang w:eastAsia="es-CO"/>
                <w14:ligatures w14:val="none"/>
              </w:rPr>
              <w:br/>
              <w:t xml:space="preserve">Este almuerzo deberá encontrarse en perfectas condiciones de cocción, con una preparación no mayor a tres (03) </w:t>
            </w:r>
            <w:r w:rsidRPr="004862EE">
              <w:rPr>
                <w:rFonts w:ascii="Aptos Narrow" w:eastAsia="Times New Roman" w:hAnsi="Aptos Narrow" w:cs="Times New Roman"/>
                <w:color w:val="000000"/>
                <w:kern w:val="0"/>
                <w:sz w:val="18"/>
                <w:szCs w:val="18"/>
                <w:lang w:eastAsia="es-CO"/>
                <w14:ligatures w14:val="none"/>
              </w:rPr>
              <w:br/>
              <w:t>horas.</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almuerzo debe traer un juego de cubiertos desechables (cuchara, tenedor y </w:t>
            </w:r>
            <w:r w:rsidRPr="004862EE">
              <w:rPr>
                <w:rFonts w:ascii="Aptos Narrow" w:eastAsia="Times New Roman" w:hAnsi="Aptos Narrow" w:cs="Times New Roman"/>
                <w:color w:val="000000"/>
                <w:kern w:val="0"/>
                <w:sz w:val="18"/>
                <w:szCs w:val="18"/>
                <w:lang w:eastAsia="es-CO"/>
                <w14:ligatures w14:val="none"/>
              </w:rPr>
              <w:br/>
              <w:t xml:space="preserve">cuchillo) resistentes de acuerdo al menú descrito, empacados de forma higiénica y separada. </w:t>
            </w:r>
            <w:r w:rsidRPr="004862EE">
              <w:rPr>
                <w:rFonts w:ascii="Aptos Narrow" w:eastAsia="Times New Roman" w:hAnsi="Aptos Narrow" w:cs="Times New Roman"/>
                <w:color w:val="000000"/>
                <w:kern w:val="0"/>
                <w:sz w:val="18"/>
                <w:szCs w:val="18"/>
                <w:lang w:eastAsia="es-CO"/>
                <w14:ligatures w14:val="none"/>
              </w:rPr>
              <w:br/>
              <w:t>Empaque: Molde de aluminio con tapa de cartón térmico, que conserve la temperatura del producto.</w:t>
            </w:r>
            <w:r w:rsidRPr="004862EE">
              <w:rPr>
                <w:rFonts w:ascii="Aptos Narrow" w:eastAsia="Times New Roman" w:hAnsi="Aptos Narrow" w:cs="Times New Roman"/>
                <w:color w:val="000000"/>
                <w:kern w:val="0"/>
                <w:sz w:val="18"/>
                <w:szCs w:val="18"/>
                <w:lang w:eastAsia="es-CO"/>
                <w14:ligatures w14:val="none"/>
              </w:rPr>
              <w:br/>
              <w:t xml:space="preserve">Empaque secundario: En empaque secundario (bolsa biodegradable) deben ir todos los productos. </w:t>
            </w:r>
            <w:r w:rsidRPr="004862EE">
              <w:rPr>
                <w:rFonts w:ascii="Aptos Narrow" w:eastAsia="Times New Roman" w:hAnsi="Aptos Narrow" w:cs="Times New Roman"/>
                <w:color w:val="000000"/>
                <w:kern w:val="0"/>
                <w:sz w:val="18"/>
                <w:szCs w:val="18"/>
                <w:lang w:eastAsia="es-CO"/>
                <w14:ligatures w14:val="none"/>
              </w:rPr>
              <w:br/>
              <w:t xml:space="preserve">Nota 1: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tipo de alimento, fecha de vencimiento y número de lote.</w:t>
            </w:r>
            <w:r w:rsidRPr="004862EE">
              <w:rPr>
                <w:rFonts w:ascii="Aptos Narrow" w:eastAsia="Times New Roman" w:hAnsi="Aptos Narrow" w:cs="Times New Roman"/>
                <w:color w:val="000000"/>
                <w:kern w:val="0"/>
                <w:sz w:val="18"/>
                <w:szCs w:val="18"/>
                <w:lang w:eastAsia="es-CO"/>
                <w14:ligatures w14:val="none"/>
              </w:rPr>
              <w:br/>
              <w:t xml:space="preserve">Nota 2: Al momento de la entrega el producto debe tener una temperatura mínima de 57,2 ºC. en cumplimiento de la </w:t>
            </w:r>
            <w:r w:rsidRPr="004862EE">
              <w:rPr>
                <w:rFonts w:ascii="Aptos Narrow" w:eastAsia="Times New Roman" w:hAnsi="Aptos Narrow" w:cs="Times New Roman"/>
                <w:color w:val="000000"/>
                <w:kern w:val="0"/>
                <w:sz w:val="18"/>
                <w:szCs w:val="18"/>
                <w:lang w:eastAsia="es-CO"/>
                <w14:ligatures w14:val="none"/>
              </w:rPr>
              <w:br/>
              <w:t>Circular Externa DAB 400-1395-17 suscrita por el INVIMA.</w:t>
            </w:r>
          </w:p>
        </w:tc>
        <w:tc>
          <w:tcPr>
            <w:tcW w:w="0" w:type="auto"/>
            <w:tcBorders>
              <w:top w:val="nil"/>
              <w:left w:val="nil"/>
              <w:bottom w:val="single" w:sz="4" w:space="0" w:color="auto"/>
              <w:right w:val="single" w:sz="4" w:space="0" w:color="auto"/>
            </w:tcBorders>
            <w:noWrap/>
            <w:vAlign w:val="bottom"/>
            <w:hideMark/>
          </w:tcPr>
          <w:p w14:paraId="070D76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xml:space="preserve">UNIDAD </w:t>
            </w:r>
          </w:p>
        </w:tc>
        <w:tc>
          <w:tcPr>
            <w:tcW w:w="0" w:type="auto"/>
            <w:tcBorders>
              <w:top w:val="nil"/>
              <w:left w:val="nil"/>
              <w:bottom w:val="single" w:sz="4" w:space="0" w:color="auto"/>
              <w:right w:val="single" w:sz="4" w:space="0" w:color="auto"/>
            </w:tcBorders>
            <w:noWrap/>
            <w:vAlign w:val="bottom"/>
            <w:hideMark/>
          </w:tcPr>
          <w:p w14:paraId="2A82BE6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CD7E60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029084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w:t>
            </w:r>
          </w:p>
        </w:tc>
        <w:tc>
          <w:tcPr>
            <w:tcW w:w="0" w:type="auto"/>
            <w:tcBorders>
              <w:top w:val="nil"/>
              <w:left w:val="nil"/>
              <w:bottom w:val="single" w:sz="4" w:space="0" w:color="auto"/>
              <w:right w:val="single" w:sz="4" w:space="0" w:color="auto"/>
            </w:tcBorders>
            <w:noWrap/>
            <w:vAlign w:val="bottom"/>
            <w:hideMark/>
          </w:tcPr>
          <w:p w14:paraId="512EBF7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ALMUERZO TIPO 4 -Proteína: Carne de res y/o de cerdo y/o Pollo y/o pescado-250 gramos, Cereal (arroz o pastas) -150 gramos, Energético: raíces o tubérculos o plátano-80 gramos, Ensalada-100 gramos, Postre -no procesados 30 gramos, Bebidas frías: jugos naturales - 240 ml , máximo 10 gramos de azúcar </w:t>
            </w:r>
          </w:p>
        </w:tc>
        <w:tc>
          <w:tcPr>
            <w:tcW w:w="0" w:type="auto"/>
            <w:tcBorders>
              <w:top w:val="nil"/>
              <w:left w:val="nil"/>
              <w:bottom w:val="single" w:sz="4" w:space="0" w:color="auto"/>
              <w:right w:val="single" w:sz="4" w:space="0" w:color="auto"/>
            </w:tcBorders>
            <w:noWrap/>
            <w:vAlign w:val="bottom"/>
            <w:hideMark/>
          </w:tcPr>
          <w:p w14:paraId="097328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21E081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90D63B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1A07D8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w:t>
            </w:r>
          </w:p>
        </w:tc>
        <w:tc>
          <w:tcPr>
            <w:tcW w:w="0" w:type="auto"/>
            <w:tcBorders>
              <w:top w:val="nil"/>
              <w:left w:val="nil"/>
              <w:bottom w:val="single" w:sz="4" w:space="0" w:color="auto"/>
              <w:right w:val="single" w:sz="4" w:space="0" w:color="auto"/>
            </w:tcBorders>
            <w:noWrap/>
            <w:vAlign w:val="bottom"/>
            <w:hideMark/>
          </w:tcPr>
          <w:p w14:paraId="44FC557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5- EJECUTIVO:</w:t>
            </w:r>
            <w:r w:rsidRPr="004862EE">
              <w:rPr>
                <w:rFonts w:ascii="Aptos Narrow" w:eastAsia="Times New Roman" w:hAnsi="Aptos Narrow" w:cs="Times New Roman"/>
                <w:color w:val="000000"/>
                <w:kern w:val="0"/>
                <w:sz w:val="18"/>
                <w:szCs w:val="18"/>
                <w:lang w:eastAsia="es-CO"/>
                <w14:ligatures w14:val="none"/>
              </w:rPr>
              <w:br/>
              <w:t xml:space="preserve">Descripción del Producto: Porción de arroz por ciento cincuenta (150) gramos, carne asada, pechuga a la plancha </w:t>
            </w:r>
            <w:r w:rsidRPr="004862EE">
              <w:rPr>
                <w:rFonts w:ascii="Aptos Narrow" w:eastAsia="Times New Roman" w:hAnsi="Aptos Narrow" w:cs="Times New Roman"/>
                <w:color w:val="000000"/>
                <w:kern w:val="0"/>
                <w:sz w:val="18"/>
                <w:szCs w:val="18"/>
                <w:lang w:eastAsia="es-CO"/>
                <w14:ligatures w14:val="none"/>
              </w:rPr>
              <w:br/>
              <w:t>o lomo de cerdo por 250 gramos, papas a la francesa por ciento cincuenta (150) gramos, tajada de plátano maduro.</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o Una (01) fruta manzana roja o pera.</w:t>
            </w:r>
            <w:r w:rsidRPr="004862EE">
              <w:rPr>
                <w:rFonts w:ascii="Aptos Narrow" w:eastAsia="Times New Roman" w:hAnsi="Aptos Narrow" w:cs="Times New Roman"/>
                <w:color w:val="000000"/>
                <w:kern w:val="0"/>
                <w:sz w:val="18"/>
                <w:szCs w:val="18"/>
                <w:lang w:eastAsia="es-CO"/>
                <w14:ligatures w14:val="none"/>
              </w:rPr>
              <w:br/>
              <w:t xml:space="preserve">o Una (01) porción de dulce (cocada elaborada) a base de arequipe y coco de quince (15) gramos, en empaque </w:t>
            </w:r>
            <w:r w:rsidRPr="004862EE">
              <w:rPr>
                <w:rFonts w:ascii="Aptos Narrow" w:eastAsia="Times New Roman" w:hAnsi="Aptos Narrow" w:cs="Times New Roman"/>
                <w:color w:val="000000"/>
                <w:kern w:val="0"/>
                <w:sz w:val="18"/>
                <w:szCs w:val="18"/>
                <w:lang w:eastAsia="es-CO"/>
                <w14:ligatures w14:val="none"/>
              </w:rPr>
              <w:br/>
              <w:t>individual.</w:t>
            </w:r>
            <w:r w:rsidRPr="004862EE">
              <w:rPr>
                <w:rFonts w:ascii="Aptos Narrow" w:eastAsia="Times New Roman" w:hAnsi="Aptos Narrow" w:cs="Times New Roman"/>
                <w:color w:val="000000"/>
                <w:kern w:val="0"/>
                <w:sz w:val="18"/>
                <w:szCs w:val="18"/>
                <w:lang w:eastAsia="es-CO"/>
                <w14:ligatures w14:val="none"/>
              </w:rPr>
              <w:br/>
              <w:t>o Una (1) bebida saborizada, carbonatada y sin alcohol, en envase no retornable de 500 ml y sabores variados.</w:t>
            </w:r>
            <w:r w:rsidRPr="004862EE">
              <w:rPr>
                <w:rFonts w:ascii="Aptos Narrow" w:eastAsia="Times New Roman" w:hAnsi="Aptos Narrow" w:cs="Times New Roman"/>
                <w:color w:val="000000"/>
                <w:kern w:val="0"/>
                <w:sz w:val="18"/>
                <w:szCs w:val="18"/>
                <w:lang w:eastAsia="es-CO"/>
                <w14:ligatures w14:val="none"/>
              </w:rPr>
              <w:br/>
              <w:t xml:space="preserve">Al momento de la entrega el producto debe tener una temperatura mínima de 57,2 ºC. en cumplimiento de la Circular </w:t>
            </w:r>
            <w:r w:rsidRPr="004862EE">
              <w:rPr>
                <w:rFonts w:ascii="Aptos Narrow" w:eastAsia="Times New Roman" w:hAnsi="Aptos Narrow" w:cs="Times New Roman"/>
                <w:color w:val="000000"/>
                <w:kern w:val="0"/>
                <w:sz w:val="18"/>
                <w:szCs w:val="18"/>
                <w:lang w:eastAsia="es-CO"/>
                <w14:ligatures w14:val="none"/>
              </w:rPr>
              <w:br/>
              <w:t>Externa DAB 400-1395-17 suscrita por el INVIMA</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almuerzo debe traer un juego de cubiertos desechables (cuchara, tenedor y </w:t>
            </w:r>
            <w:r w:rsidRPr="004862EE">
              <w:rPr>
                <w:rFonts w:ascii="Aptos Narrow" w:eastAsia="Times New Roman" w:hAnsi="Aptos Narrow" w:cs="Times New Roman"/>
                <w:color w:val="000000"/>
                <w:kern w:val="0"/>
                <w:sz w:val="18"/>
                <w:szCs w:val="18"/>
                <w:lang w:eastAsia="es-CO"/>
                <w14:ligatures w14:val="none"/>
              </w:rPr>
              <w:br/>
              <w:t xml:space="preserve">cuchillo) resistentes de acuerdo al menú descrito, empacados de forma higiénica y separada. </w:t>
            </w:r>
            <w:r w:rsidRPr="004862EE">
              <w:rPr>
                <w:rFonts w:ascii="Aptos Narrow" w:eastAsia="Times New Roman" w:hAnsi="Aptos Narrow" w:cs="Times New Roman"/>
                <w:color w:val="000000"/>
                <w:kern w:val="0"/>
                <w:sz w:val="18"/>
                <w:szCs w:val="18"/>
                <w:lang w:eastAsia="es-CO"/>
                <w14:ligatures w14:val="none"/>
              </w:rPr>
              <w:br/>
              <w:t xml:space="preserve">Nota 1: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fecha de vencimiento y número de lote.</w:t>
            </w:r>
            <w:r w:rsidRPr="004862EE">
              <w:rPr>
                <w:rFonts w:ascii="Aptos Narrow" w:eastAsia="Times New Roman" w:hAnsi="Aptos Narrow" w:cs="Times New Roman"/>
                <w:color w:val="000000"/>
                <w:kern w:val="0"/>
                <w:sz w:val="18"/>
                <w:szCs w:val="18"/>
                <w:lang w:eastAsia="es-CO"/>
                <w14:ligatures w14:val="none"/>
              </w:rPr>
              <w:br/>
              <w:t>Empaque primario: Domo plato tres (3) divisiones de veintiséis (26) cm, con tapa traslucida, resistente al calor.</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p>
        </w:tc>
        <w:tc>
          <w:tcPr>
            <w:tcW w:w="0" w:type="auto"/>
            <w:tcBorders>
              <w:top w:val="nil"/>
              <w:left w:val="nil"/>
              <w:bottom w:val="single" w:sz="4" w:space="0" w:color="auto"/>
              <w:right w:val="single" w:sz="4" w:space="0" w:color="auto"/>
            </w:tcBorders>
            <w:noWrap/>
            <w:vAlign w:val="bottom"/>
            <w:hideMark/>
          </w:tcPr>
          <w:p w14:paraId="1F68BE7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10604A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F4D346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1B78E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w:t>
            </w:r>
          </w:p>
        </w:tc>
        <w:tc>
          <w:tcPr>
            <w:tcW w:w="0" w:type="auto"/>
            <w:tcBorders>
              <w:top w:val="nil"/>
              <w:left w:val="nil"/>
              <w:bottom w:val="single" w:sz="4" w:space="0" w:color="auto"/>
              <w:right w:val="single" w:sz="4" w:space="0" w:color="auto"/>
            </w:tcBorders>
            <w:noWrap/>
            <w:vAlign w:val="bottom"/>
            <w:hideMark/>
          </w:tcPr>
          <w:p w14:paraId="29DB98A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6- EJECUTIVO :</w:t>
            </w:r>
            <w:r w:rsidRPr="004862EE">
              <w:rPr>
                <w:rFonts w:ascii="Aptos Narrow" w:eastAsia="Times New Roman" w:hAnsi="Aptos Narrow" w:cs="Times New Roman"/>
                <w:color w:val="000000"/>
                <w:kern w:val="0"/>
                <w:sz w:val="18"/>
                <w:szCs w:val="18"/>
                <w:lang w:eastAsia="es-CO"/>
                <w14:ligatures w14:val="none"/>
              </w:rPr>
              <w:br/>
              <w:t xml:space="preserve">Descripción del Producto: Porción de arroz por ciento cincuenta (150) gramos, sobrebarriga asada a la plancha por </w:t>
            </w:r>
            <w:r w:rsidRPr="004862EE">
              <w:rPr>
                <w:rFonts w:ascii="Aptos Narrow" w:eastAsia="Times New Roman" w:hAnsi="Aptos Narrow" w:cs="Times New Roman"/>
                <w:color w:val="000000"/>
                <w:kern w:val="0"/>
                <w:sz w:val="18"/>
                <w:szCs w:val="18"/>
                <w:lang w:eastAsia="es-CO"/>
                <w14:ligatures w14:val="none"/>
              </w:rPr>
              <w:br/>
              <w:t>250 gramos, papas a la francesa y/o para cocida por ciento cincuenta (150) gramos, tajada de plátano maduro.</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Una (01) fruta fresca (manzana roja o mandarina) </w:t>
            </w:r>
            <w:r w:rsidRPr="004862EE">
              <w:rPr>
                <w:rFonts w:ascii="Aptos Narrow" w:eastAsia="Times New Roman" w:hAnsi="Aptos Narrow" w:cs="Times New Roman"/>
                <w:color w:val="000000"/>
                <w:kern w:val="0"/>
                <w:sz w:val="18"/>
                <w:szCs w:val="18"/>
                <w:lang w:eastAsia="es-CO"/>
                <w14:ligatures w14:val="none"/>
              </w:rPr>
              <w:br/>
            </w:r>
            <w:r w:rsidRPr="004862EE">
              <w:rPr>
                <w:rFonts w:ascii="Aptos Narrow" w:eastAsia="Times New Roman" w:hAnsi="Aptos Narrow" w:cs="Times New Roman"/>
                <w:color w:val="000000"/>
                <w:kern w:val="0"/>
                <w:sz w:val="18"/>
                <w:szCs w:val="18"/>
                <w:lang w:eastAsia="es-CO"/>
                <w14:ligatures w14:val="none"/>
              </w:rPr>
              <w:lastRenderedPageBreak/>
              <w:t xml:space="preserve">o Una (01) Porción de dulce (cocada elaborada) a base de arequipe y coco de quince (15) gramos, en </w:t>
            </w:r>
            <w:r w:rsidRPr="004862EE">
              <w:rPr>
                <w:rFonts w:ascii="Aptos Narrow" w:eastAsia="Times New Roman" w:hAnsi="Aptos Narrow" w:cs="Times New Roman"/>
                <w:color w:val="000000"/>
                <w:kern w:val="0"/>
                <w:sz w:val="18"/>
                <w:szCs w:val="18"/>
                <w:lang w:eastAsia="es-CO"/>
                <w14:ligatures w14:val="none"/>
              </w:rPr>
              <w:br/>
              <w:t>empaque individual.</w:t>
            </w:r>
            <w:r w:rsidRPr="004862EE">
              <w:rPr>
                <w:rFonts w:ascii="Aptos Narrow" w:eastAsia="Times New Roman" w:hAnsi="Aptos Narrow" w:cs="Times New Roman"/>
                <w:color w:val="000000"/>
                <w:kern w:val="0"/>
                <w:sz w:val="18"/>
                <w:szCs w:val="18"/>
                <w:lang w:eastAsia="es-CO"/>
                <w14:ligatures w14:val="none"/>
              </w:rPr>
              <w:br/>
              <w:t xml:space="preserve">o Una (1) bebida, agua saborizada carbonatada y sin alcohol, en envase no retornable de 600 ml de sabores </w:t>
            </w:r>
            <w:r w:rsidRPr="004862EE">
              <w:rPr>
                <w:rFonts w:ascii="Aptos Narrow" w:eastAsia="Times New Roman" w:hAnsi="Aptos Narrow" w:cs="Times New Roman"/>
                <w:color w:val="000000"/>
                <w:kern w:val="0"/>
                <w:sz w:val="18"/>
                <w:szCs w:val="18"/>
                <w:lang w:eastAsia="es-CO"/>
                <w14:ligatures w14:val="none"/>
              </w:rPr>
              <w:br/>
              <w:t>variados.</w:t>
            </w:r>
            <w:r w:rsidRPr="004862EE">
              <w:rPr>
                <w:rFonts w:ascii="Aptos Narrow" w:eastAsia="Times New Roman" w:hAnsi="Aptos Narrow" w:cs="Times New Roman"/>
                <w:color w:val="000000"/>
                <w:kern w:val="0"/>
                <w:sz w:val="18"/>
                <w:szCs w:val="18"/>
                <w:lang w:eastAsia="es-CO"/>
                <w14:ligatures w14:val="none"/>
              </w:rPr>
              <w:br/>
              <w:t xml:space="preserve">Al momento de la entrega el producto debe tener una temperatura mínima de 57,2 ºC. en cumplimiento de la Circular </w:t>
            </w:r>
            <w:r w:rsidRPr="004862EE">
              <w:rPr>
                <w:rFonts w:ascii="Aptos Narrow" w:eastAsia="Times New Roman" w:hAnsi="Aptos Narrow" w:cs="Times New Roman"/>
                <w:color w:val="000000"/>
                <w:kern w:val="0"/>
                <w:sz w:val="18"/>
                <w:szCs w:val="18"/>
                <w:lang w:eastAsia="es-CO"/>
                <w14:ligatures w14:val="none"/>
              </w:rPr>
              <w:br/>
              <w:t>Externa DAB 400-1395-17 suscrita por el INVIMA</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almuerzo debe traer un juego de cubiertos desechables (cuchara, tenedor y </w:t>
            </w:r>
            <w:r w:rsidRPr="004862EE">
              <w:rPr>
                <w:rFonts w:ascii="Aptos Narrow" w:eastAsia="Times New Roman" w:hAnsi="Aptos Narrow" w:cs="Times New Roman"/>
                <w:color w:val="000000"/>
                <w:kern w:val="0"/>
                <w:sz w:val="18"/>
                <w:szCs w:val="18"/>
                <w:lang w:eastAsia="es-CO"/>
                <w14:ligatures w14:val="none"/>
              </w:rPr>
              <w:br/>
              <w:t xml:space="preserve">cuchillo) resistentes de acuerdo al menú descrito, empacados de forma higiénica y separada. </w:t>
            </w:r>
            <w:r w:rsidRPr="004862EE">
              <w:rPr>
                <w:rFonts w:ascii="Aptos Narrow" w:eastAsia="Times New Roman" w:hAnsi="Aptos Narrow" w:cs="Times New Roman"/>
                <w:color w:val="000000"/>
                <w:kern w:val="0"/>
                <w:sz w:val="18"/>
                <w:szCs w:val="18"/>
                <w:lang w:eastAsia="es-CO"/>
                <w14:ligatures w14:val="none"/>
              </w:rPr>
              <w:br/>
              <w:t>Empaque primario: Domo plato tres (3) divisiones de veintiséis (26) cm, con tapa traslucida, resistente al calor.</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 xml:space="preserve">Nota 1: El producto debe tener una etiqueta de producción, con mínimo el nombre del fabricante, fecha de producción, </w:t>
            </w:r>
            <w:r w:rsidRPr="004862EE">
              <w:rPr>
                <w:rFonts w:ascii="Aptos Narrow" w:eastAsia="Times New Roman" w:hAnsi="Aptos Narrow" w:cs="Times New Roman"/>
                <w:color w:val="000000"/>
                <w:kern w:val="0"/>
                <w:sz w:val="18"/>
                <w:szCs w:val="18"/>
                <w:lang w:eastAsia="es-CO"/>
                <w14:ligatures w14:val="none"/>
              </w:rPr>
              <w:br/>
              <w:t>fecha de vencimiento y número de lote</w:t>
            </w:r>
          </w:p>
        </w:tc>
        <w:tc>
          <w:tcPr>
            <w:tcW w:w="0" w:type="auto"/>
            <w:tcBorders>
              <w:top w:val="nil"/>
              <w:left w:val="nil"/>
              <w:bottom w:val="single" w:sz="4" w:space="0" w:color="auto"/>
              <w:right w:val="single" w:sz="4" w:space="0" w:color="auto"/>
            </w:tcBorders>
            <w:noWrap/>
            <w:vAlign w:val="bottom"/>
            <w:hideMark/>
          </w:tcPr>
          <w:p w14:paraId="687C602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xml:space="preserve">UNIDAD </w:t>
            </w:r>
          </w:p>
        </w:tc>
        <w:tc>
          <w:tcPr>
            <w:tcW w:w="0" w:type="auto"/>
            <w:tcBorders>
              <w:top w:val="nil"/>
              <w:left w:val="nil"/>
              <w:bottom w:val="single" w:sz="4" w:space="0" w:color="auto"/>
              <w:right w:val="single" w:sz="4" w:space="0" w:color="auto"/>
            </w:tcBorders>
            <w:noWrap/>
            <w:vAlign w:val="bottom"/>
            <w:hideMark/>
          </w:tcPr>
          <w:p w14:paraId="0681094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7E7A7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FE0C7F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w:t>
            </w:r>
          </w:p>
        </w:tc>
        <w:tc>
          <w:tcPr>
            <w:tcW w:w="0" w:type="auto"/>
            <w:tcBorders>
              <w:top w:val="nil"/>
              <w:left w:val="nil"/>
              <w:bottom w:val="single" w:sz="4" w:space="0" w:color="auto"/>
              <w:right w:val="single" w:sz="4" w:space="0" w:color="auto"/>
            </w:tcBorders>
            <w:noWrap/>
            <w:vAlign w:val="bottom"/>
            <w:hideMark/>
          </w:tcPr>
          <w:p w14:paraId="1D64E3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ALMUERZO TIPO 7 - LECHONA TOLIMENSE:</w:t>
            </w:r>
            <w:r w:rsidRPr="004862EE">
              <w:rPr>
                <w:rFonts w:ascii="Aptos Narrow" w:eastAsia="Times New Roman" w:hAnsi="Aptos Narrow" w:cs="Times New Roman"/>
                <w:color w:val="000000"/>
                <w:kern w:val="0"/>
                <w:sz w:val="18"/>
                <w:szCs w:val="18"/>
                <w:lang w:eastAsia="es-CO"/>
                <w14:ligatures w14:val="none"/>
              </w:rPr>
              <w:br/>
              <w:t xml:space="preserve">Descripción del Producto: Lechona Tolimense: Producto típico elaborado a partir de carne de cerdo, cuero de </w:t>
            </w:r>
            <w:r w:rsidRPr="004862EE">
              <w:rPr>
                <w:rFonts w:ascii="Aptos Narrow" w:eastAsia="Times New Roman" w:hAnsi="Aptos Narrow" w:cs="Times New Roman"/>
                <w:color w:val="000000"/>
                <w:kern w:val="0"/>
                <w:sz w:val="18"/>
                <w:szCs w:val="18"/>
                <w:lang w:eastAsia="es-CO"/>
                <w14:ligatures w14:val="none"/>
              </w:rPr>
              <w:br/>
              <w:t xml:space="preserve">cerdo, arroz, arveja, condimentos y especias. Cada porción debe tener un peso de quinientos (500) gramos de </w:t>
            </w:r>
            <w:r w:rsidRPr="004862EE">
              <w:rPr>
                <w:rFonts w:ascii="Aptos Narrow" w:eastAsia="Times New Roman" w:hAnsi="Aptos Narrow" w:cs="Times New Roman"/>
                <w:color w:val="000000"/>
                <w:kern w:val="0"/>
                <w:sz w:val="18"/>
                <w:szCs w:val="18"/>
                <w:lang w:eastAsia="es-CO"/>
                <w14:ligatures w14:val="none"/>
              </w:rPr>
              <w:br/>
              <w:t>lechona; cada porción deberá entregarse con una arepa de maíz blanco de sesenta y cinco (65) gramos.</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Una (01) porción de dulce (cocada elaborada) a base de arequipe y coco de 15 gr, en empaque individual </w:t>
            </w:r>
            <w:r w:rsidRPr="004862EE">
              <w:rPr>
                <w:rFonts w:ascii="Aptos Narrow" w:eastAsia="Times New Roman" w:hAnsi="Aptos Narrow" w:cs="Times New Roman"/>
                <w:color w:val="000000"/>
                <w:kern w:val="0"/>
                <w:sz w:val="18"/>
                <w:szCs w:val="18"/>
                <w:lang w:eastAsia="es-CO"/>
                <w14:ligatures w14:val="none"/>
              </w:rPr>
              <w:br/>
              <w:t>y/o alguno similar</w:t>
            </w:r>
            <w:r w:rsidRPr="004862EE">
              <w:rPr>
                <w:rFonts w:ascii="Aptos Narrow" w:eastAsia="Times New Roman" w:hAnsi="Aptos Narrow" w:cs="Times New Roman"/>
                <w:color w:val="000000"/>
                <w:kern w:val="0"/>
                <w:sz w:val="18"/>
                <w:szCs w:val="18"/>
                <w:lang w:eastAsia="es-CO"/>
                <w14:ligatures w14:val="none"/>
              </w:rPr>
              <w:br/>
              <w:t>o Una (01) bebida de jugo saborizado y sin alcohol en envase no retornable de 500 ml, sabores variados</w:t>
            </w:r>
            <w:r w:rsidRPr="004862EE">
              <w:rPr>
                <w:rFonts w:ascii="Aptos Narrow" w:eastAsia="Times New Roman" w:hAnsi="Aptos Narrow" w:cs="Times New Roman"/>
                <w:color w:val="000000"/>
                <w:kern w:val="0"/>
                <w:sz w:val="18"/>
                <w:szCs w:val="18"/>
                <w:lang w:eastAsia="es-CO"/>
                <w14:ligatures w14:val="none"/>
              </w:rPr>
              <w:br/>
              <w:t>(mora, frutos rojos, mango y naranja piña).</w:t>
            </w:r>
            <w:r w:rsidRPr="004862EE">
              <w:rPr>
                <w:rFonts w:ascii="Aptos Narrow" w:eastAsia="Times New Roman" w:hAnsi="Aptos Narrow" w:cs="Times New Roman"/>
                <w:color w:val="000000"/>
                <w:kern w:val="0"/>
                <w:sz w:val="18"/>
                <w:szCs w:val="18"/>
                <w:lang w:eastAsia="es-CO"/>
                <w14:ligatures w14:val="none"/>
              </w:rPr>
              <w:br/>
              <w:t xml:space="preserve">Al momento de la entrega el producto debe tener una temperatura mínima de 57,2 ºC. en cumplimiento de la Circular </w:t>
            </w:r>
            <w:r w:rsidRPr="004862EE">
              <w:rPr>
                <w:rFonts w:ascii="Aptos Narrow" w:eastAsia="Times New Roman" w:hAnsi="Aptos Narrow" w:cs="Times New Roman"/>
                <w:color w:val="000000"/>
                <w:kern w:val="0"/>
                <w:sz w:val="18"/>
                <w:szCs w:val="18"/>
                <w:lang w:eastAsia="es-CO"/>
                <w14:ligatures w14:val="none"/>
              </w:rPr>
              <w:br/>
              <w:t>Externa DAB 400-1395-17 suscrita por el INVIMA</w:t>
            </w:r>
            <w:r w:rsidRPr="004862EE">
              <w:rPr>
                <w:rFonts w:ascii="Aptos Narrow" w:eastAsia="Times New Roman" w:hAnsi="Aptos Narrow" w:cs="Times New Roman"/>
                <w:color w:val="000000"/>
                <w:kern w:val="0"/>
                <w:sz w:val="18"/>
                <w:szCs w:val="18"/>
                <w:lang w:eastAsia="es-CO"/>
                <w14:ligatures w14:val="none"/>
              </w:rPr>
              <w:br/>
              <w:t xml:space="preserve">Accesorios: </w:t>
            </w:r>
            <w:r w:rsidRPr="004862EE">
              <w:rPr>
                <w:rFonts w:ascii="Aptos Narrow" w:eastAsia="Times New Roman" w:hAnsi="Aptos Narrow" w:cs="Times New Roman"/>
                <w:color w:val="000000"/>
                <w:kern w:val="0"/>
                <w:sz w:val="18"/>
                <w:szCs w:val="18"/>
                <w:lang w:eastAsia="es-CO"/>
                <w14:ligatures w14:val="none"/>
              </w:rPr>
              <w:br/>
              <w:t xml:space="preserve">o Cubiertos: cada paquete de almuerzo debe traer un juego de cubiertos desechables (cuchara, tenedor y </w:t>
            </w:r>
            <w:r w:rsidRPr="004862EE">
              <w:rPr>
                <w:rFonts w:ascii="Aptos Narrow" w:eastAsia="Times New Roman" w:hAnsi="Aptos Narrow" w:cs="Times New Roman"/>
                <w:color w:val="000000"/>
                <w:kern w:val="0"/>
                <w:sz w:val="18"/>
                <w:szCs w:val="18"/>
                <w:lang w:eastAsia="es-CO"/>
                <w14:ligatures w14:val="none"/>
              </w:rPr>
              <w:br/>
              <w:t>cuchillo) resistentes de acuerdo al menú descrito, empacados de forma higiénica y separada.</w:t>
            </w:r>
          </w:p>
        </w:tc>
        <w:tc>
          <w:tcPr>
            <w:tcW w:w="0" w:type="auto"/>
            <w:tcBorders>
              <w:top w:val="nil"/>
              <w:left w:val="nil"/>
              <w:bottom w:val="single" w:sz="4" w:space="0" w:color="auto"/>
              <w:right w:val="single" w:sz="4" w:space="0" w:color="auto"/>
            </w:tcBorders>
            <w:noWrap/>
            <w:vAlign w:val="bottom"/>
            <w:hideMark/>
          </w:tcPr>
          <w:p w14:paraId="427BF7F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28E580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9D5AC8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1A2C551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w:t>
            </w:r>
          </w:p>
        </w:tc>
        <w:tc>
          <w:tcPr>
            <w:tcW w:w="0" w:type="auto"/>
            <w:tcBorders>
              <w:top w:val="nil"/>
              <w:left w:val="nil"/>
              <w:bottom w:val="single" w:sz="4" w:space="0" w:color="auto"/>
              <w:right w:val="single" w:sz="4" w:space="0" w:color="auto"/>
            </w:tcBorders>
            <w:noWrap/>
            <w:vAlign w:val="bottom"/>
            <w:hideMark/>
          </w:tcPr>
          <w:p w14:paraId="31C9EA0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REFRIGERIO TIPO 1 – HAMBURGUESA:</w:t>
            </w:r>
            <w:r w:rsidRPr="004862EE">
              <w:rPr>
                <w:rFonts w:ascii="Aptos Narrow" w:eastAsia="Times New Roman" w:hAnsi="Aptos Narrow" w:cs="Times New Roman"/>
                <w:color w:val="000000"/>
                <w:kern w:val="0"/>
                <w:sz w:val="18"/>
                <w:szCs w:val="18"/>
                <w:lang w:eastAsia="es-CO"/>
                <w14:ligatures w14:val="none"/>
              </w:rPr>
              <w:br/>
              <w:t xml:space="preserve">Descripción del Producto: Compuesta por dos (2) rodajas de carne y/o milanesa de pollo apando de cien (100) </w:t>
            </w:r>
            <w:r w:rsidRPr="004862EE">
              <w:rPr>
                <w:rFonts w:ascii="Aptos Narrow" w:eastAsia="Times New Roman" w:hAnsi="Aptos Narrow" w:cs="Times New Roman"/>
                <w:color w:val="000000"/>
                <w:kern w:val="0"/>
                <w:sz w:val="18"/>
                <w:szCs w:val="18"/>
                <w:lang w:eastAsia="es-CO"/>
                <w14:ligatures w14:val="none"/>
              </w:rPr>
              <w:br/>
              <w:t xml:space="preserve">gramos C/U, pan para hamburguesa con granos de ajonjolí, dos tajadas de queso doble crema de veinticinco (25) </w:t>
            </w:r>
            <w:r w:rsidRPr="004862EE">
              <w:rPr>
                <w:rFonts w:ascii="Aptos Narrow" w:eastAsia="Times New Roman" w:hAnsi="Aptos Narrow" w:cs="Times New Roman"/>
                <w:color w:val="000000"/>
                <w:kern w:val="0"/>
                <w:sz w:val="18"/>
                <w:szCs w:val="18"/>
                <w:lang w:eastAsia="es-CO"/>
                <w14:ligatures w14:val="none"/>
              </w:rPr>
              <w:br/>
              <w:t xml:space="preserve">gramos. </w:t>
            </w:r>
            <w:r w:rsidRPr="004862EE">
              <w:rPr>
                <w:rFonts w:ascii="Aptos Narrow" w:eastAsia="Times New Roman" w:hAnsi="Aptos Narrow" w:cs="Times New Roman"/>
                <w:color w:val="000000"/>
                <w:kern w:val="0"/>
                <w:sz w:val="18"/>
                <w:szCs w:val="18"/>
                <w:lang w:eastAsia="es-CO"/>
                <w14:ligatures w14:val="none"/>
              </w:rPr>
              <w:br/>
              <w:t xml:space="preserve"> </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 </w:t>
            </w:r>
            <w:r w:rsidRPr="004862EE">
              <w:rPr>
                <w:rFonts w:ascii="Aptos Narrow" w:eastAsia="Times New Roman" w:hAnsi="Aptos Narrow" w:cs="Times New Roman"/>
                <w:color w:val="000000"/>
                <w:kern w:val="0"/>
                <w:sz w:val="18"/>
                <w:szCs w:val="18"/>
                <w:lang w:eastAsia="es-CO"/>
                <w14:ligatures w14:val="none"/>
              </w:rPr>
              <w:br/>
              <w:t xml:space="preserve">o Un (01) paquete de papas fritas, ingredientes: Papa seleccionada, aceite vegetal y sabor a pollo, natural o </w:t>
            </w:r>
            <w:r w:rsidRPr="004862EE">
              <w:rPr>
                <w:rFonts w:ascii="Aptos Narrow" w:eastAsia="Times New Roman" w:hAnsi="Aptos Narrow" w:cs="Times New Roman"/>
                <w:color w:val="000000"/>
                <w:kern w:val="0"/>
                <w:sz w:val="18"/>
                <w:szCs w:val="18"/>
                <w:lang w:eastAsia="es-CO"/>
                <w14:ligatures w14:val="none"/>
              </w:rPr>
              <w:br/>
              <w:t xml:space="preserve">BBQ de mínimo veinticinco (25) gramos. </w:t>
            </w:r>
            <w:r w:rsidRPr="004862EE">
              <w:rPr>
                <w:rFonts w:ascii="Aptos Narrow" w:eastAsia="Times New Roman" w:hAnsi="Aptos Narrow" w:cs="Times New Roman"/>
                <w:color w:val="000000"/>
                <w:kern w:val="0"/>
                <w:sz w:val="18"/>
                <w:szCs w:val="18"/>
                <w:lang w:eastAsia="es-CO"/>
                <w14:ligatures w14:val="none"/>
              </w:rPr>
              <w:br/>
              <w:t xml:space="preserve">o Una chocolatina de doce (12) gramos. </w:t>
            </w:r>
            <w:r w:rsidRPr="004862EE">
              <w:rPr>
                <w:rFonts w:ascii="Aptos Narrow" w:eastAsia="Times New Roman" w:hAnsi="Aptos Narrow" w:cs="Times New Roman"/>
                <w:color w:val="000000"/>
                <w:kern w:val="0"/>
                <w:sz w:val="18"/>
                <w:szCs w:val="18"/>
                <w:lang w:eastAsia="es-CO"/>
                <w14:ligatures w14:val="none"/>
              </w:rPr>
              <w:br/>
              <w:t>o Un (1) sobre de aderezo mayonesa de ocho (8) a doce (12) gramos</w:t>
            </w:r>
            <w:r w:rsidRPr="004862EE">
              <w:rPr>
                <w:rFonts w:ascii="Aptos Narrow" w:eastAsia="Times New Roman" w:hAnsi="Aptos Narrow" w:cs="Times New Roman"/>
                <w:color w:val="000000"/>
                <w:kern w:val="0"/>
                <w:sz w:val="18"/>
                <w:szCs w:val="18"/>
                <w:lang w:eastAsia="es-CO"/>
                <w14:ligatures w14:val="none"/>
              </w:rPr>
              <w:br/>
              <w:t>o Un (1) sobre de salsa de tomate de ocho (8) a doce (12) gramos.</w:t>
            </w:r>
            <w:r w:rsidRPr="004862EE">
              <w:rPr>
                <w:rFonts w:ascii="Aptos Narrow" w:eastAsia="Times New Roman" w:hAnsi="Aptos Narrow" w:cs="Times New Roman"/>
                <w:color w:val="000000"/>
                <w:kern w:val="0"/>
                <w:sz w:val="18"/>
                <w:szCs w:val="18"/>
                <w:lang w:eastAsia="es-CO"/>
                <w14:ligatures w14:val="none"/>
              </w:rPr>
              <w:br/>
              <w:t>o Una (1) bebida, de jugo saborizado y sin alcohol, en envase no retornable de 500 ml de sabores variados</w:t>
            </w:r>
            <w:r w:rsidRPr="004862EE">
              <w:rPr>
                <w:rFonts w:ascii="Aptos Narrow" w:eastAsia="Times New Roman" w:hAnsi="Aptos Narrow" w:cs="Times New Roman"/>
                <w:color w:val="000000"/>
                <w:kern w:val="0"/>
                <w:sz w:val="18"/>
                <w:szCs w:val="18"/>
                <w:lang w:eastAsia="es-CO"/>
                <w14:ligatures w14:val="none"/>
              </w:rPr>
              <w:br/>
            </w:r>
            <w:r w:rsidRPr="004862EE">
              <w:rPr>
                <w:rFonts w:ascii="Aptos Narrow" w:eastAsia="Times New Roman" w:hAnsi="Aptos Narrow" w:cs="Times New Roman"/>
                <w:color w:val="000000"/>
                <w:kern w:val="0"/>
                <w:sz w:val="18"/>
                <w:szCs w:val="18"/>
                <w:lang w:eastAsia="es-CO"/>
                <w14:ligatures w14:val="none"/>
              </w:rPr>
              <w:lastRenderedPageBreak/>
              <w:t>(mora, frutos rojos, mango y naranja piña).</w:t>
            </w:r>
            <w:r w:rsidRPr="004862EE">
              <w:rPr>
                <w:rFonts w:ascii="Aptos Narrow" w:eastAsia="Times New Roman" w:hAnsi="Aptos Narrow" w:cs="Times New Roman"/>
                <w:color w:val="000000"/>
                <w:kern w:val="0"/>
                <w:sz w:val="18"/>
                <w:szCs w:val="18"/>
                <w:lang w:eastAsia="es-CO"/>
                <w14:ligatures w14:val="none"/>
              </w:rPr>
              <w:br/>
              <w:t xml:space="preserve">Empaque primario: Polipaper: Papel antigrasa que cumple con las propiedades del plástico y la textura del papel, </w:t>
            </w:r>
            <w:r w:rsidRPr="004862EE">
              <w:rPr>
                <w:rFonts w:ascii="Aptos Narrow" w:eastAsia="Times New Roman" w:hAnsi="Aptos Narrow" w:cs="Times New Roman"/>
                <w:color w:val="000000"/>
                <w:kern w:val="0"/>
                <w:sz w:val="18"/>
                <w:szCs w:val="18"/>
                <w:lang w:eastAsia="es-CO"/>
                <w14:ligatures w14:val="none"/>
              </w:rPr>
              <w:br/>
              <w:t xml:space="preserve">resistente al agua, al rasgado, a la grasa y a productos químicos. </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r w:rsidRPr="004862EE">
              <w:rPr>
                <w:rFonts w:ascii="Aptos Narrow" w:eastAsia="Times New Roman" w:hAnsi="Aptos Narrow" w:cs="Times New Roman"/>
                <w:color w:val="000000"/>
                <w:kern w:val="0"/>
                <w:sz w:val="18"/>
                <w:szCs w:val="18"/>
                <w:lang w:eastAsia="es-CO"/>
                <w14:ligatures w14:val="none"/>
              </w:rPr>
              <w:br/>
              <w:t xml:space="preserve">Nota 2: El producto debe tener una etiqueta de producción, con mínimo el nombre del fabricante, fecha de </w:t>
            </w:r>
            <w:r w:rsidRPr="004862EE">
              <w:rPr>
                <w:rFonts w:ascii="Aptos Narrow" w:eastAsia="Times New Roman" w:hAnsi="Aptos Narrow" w:cs="Times New Roman"/>
                <w:color w:val="000000"/>
                <w:kern w:val="0"/>
                <w:sz w:val="18"/>
                <w:szCs w:val="18"/>
                <w:lang w:eastAsia="es-CO"/>
                <w14:ligatures w14:val="none"/>
              </w:rPr>
              <w:br/>
              <w:t>producción, fecha de vencimiento y número de lote</w:t>
            </w:r>
          </w:p>
        </w:tc>
        <w:tc>
          <w:tcPr>
            <w:tcW w:w="0" w:type="auto"/>
            <w:tcBorders>
              <w:top w:val="nil"/>
              <w:left w:val="nil"/>
              <w:bottom w:val="single" w:sz="4" w:space="0" w:color="auto"/>
              <w:right w:val="single" w:sz="4" w:space="0" w:color="auto"/>
            </w:tcBorders>
            <w:noWrap/>
            <w:vAlign w:val="bottom"/>
            <w:hideMark/>
          </w:tcPr>
          <w:p w14:paraId="2A2362F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xml:space="preserve">UNIDAD </w:t>
            </w:r>
          </w:p>
        </w:tc>
        <w:tc>
          <w:tcPr>
            <w:tcW w:w="0" w:type="auto"/>
            <w:tcBorders>
              <w:top w:val="nil"/>
              <w:left w:val="nil"/>
              <w:bottom w:val="single" w:sz="4" w:space="0" w:color="auto"/>
              <w:right w:val="single" w:sz="4" w:space="0" w:color="auto"/>
            </w:tcBorders>
            <w:noWrap/>
            <w:vAlign w:val="bottom"/>
            <w:hideMark/>
          </w:tcPr>
          <w:p w14:paraId="2A974F9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28A736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5495C6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w:t>
            </w:r>
          </w:p>
        </w:tc>
        <w:tc>
          <w:tcPr>
            <w:tcW w:w="0" w:type="auto"/>
            <w:tcBorders>
              <w:top w:val="nil"/>
              <w:left w:val="nil"/>
              <w:bottom w:val="single" w:sz="4" w:space="0" w:color="auto"/>
              <w:right w:val="single" w:sz="4" w:space="0" w:color="auto"/>
            </w:tcBorders>
            <w:noWrap/>
            <w:vAlign w:val="bottom"/>
            <w:hideMark/>
          </w:tcPr>
          <w:p w14:paraId="4A6A208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REFRIGERIO TIPO 2 – PERRO CALIENTE:</w:t>
            </w:r>
            <w:r w:rsidRPr="004862EE">
              <w:rPr>
                <w:rFonts w:ascii="Aptos Narrow" w:eastAsia="Times New Roman" w:hAnsi="Aptos Narrow" w:cs="Times New Roman"/>
                <w:color w:val="000000"/>
                <w:kern w:val="0"/>
                <w:sz w:val="18"/>
                <w:szCs w:val="18"/>
                <w:lang w:eastAsia="es-CO"/>
                <w14:ligatures w14:val="none"/>
              </w:rPr>
              <w:br/>
              <w:t xml:space="preserve">Descripción del Producto: Perro caliente con salchicha tipo americana de ochenta (80) gramos, ripio de papa y </w:t>
            </w:r>
            <w:r w:rsidRPr="004862EE">
              <w:rPr>
                <w:rFonts w:ascii="Aptos Narrow" w:eastAsia="Times New Roman" w:hAnsi="Aptos Narrow" w:cs="Times New Roman"/>
                <w:color w:val="000000"/>
                <w:kern w:val="0"/>
                <w:sz w:val="18"/>
                <w:szCs w:val="18"/>
                <w:lang w:eastAsia="es-CO"/>
                <w14:ligatures w14:val="none"/>
              </w:rPr>
              <w:br/>
              <w:t>porción de queso mozzarella.</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 (1) paquete de papas fritas, ingredientes: Papa seleccionada, aceite vegetal y sabor a pollo, natural o </w:t>
            </w:r>
            <w:r w:rsidRPr="004862EE">
              <w:rPr>
                <w:rFonts w:ascii="Aptos Narrow" w:eastAsia="Times New Roman" w:hAnsi="Aptos Narrow" w:cs="Times New Roman"/>
                <w:color w:val="000000"/>
                <w:kern w:val="0"/>
                <w:sz w:val="18"/>
                <w:szCs w:val="18"/>
                <w:lang w:eastAsia="es-CO"/>
                <w14:ligatures w14:val="none"/>
              </w:rPr>
              <w:br/>
              <w:t xml:space="preserve">BBQ de veinticinco (25) gramos. </w:t>
            </w:r>
            <w:r w:rsidRPr="004862EE">
              <w:rPr>
                <w:rFonts w:ascii="Aptos Narrow" w:eastAsia="Times New Roman" w:hAnsi="Aptos Narrow" w:cs="Times New Roman"/>
                <w:color w:val="000000"/>
                <w:kern w:val="0"/>
                <w:sz w:val="18"/>
                <w:szCs w:val="18"/>
                <w:lang w:eastAsia="es-CO"/>
                <w14:ligatures w14:val="none"/>
              </w:rPr>
              <w:br/>
              <w:t xml:space="preserve">o Una (01) chocolatina de doce (12) gramos. </w:t>
            </w:r>
            <w:r w:rsidRPr="004862EE">
              <w:rPr>
                <w:rFonts w:ascii="Aptos Narrow" w:eastAsia="Times New Roman" w:hAnsi="Aptos Narrow" w:cs="Times New Roman"/>
                <w:color w:val="000000"/>
                <w:kern w:val="0"/>
                <w:sz w:val="18"/>
                <w:szCs w:val="18"/>
                <w:lang w:eastAsia="es-CO"/>
                <w14:ligatures w14:val="none"/>
              </w:rPr>
              <w:br/>
              <w:t>o Un (01) sobre de aderezo mayonesa de ocho (8) a doce (12) gramos</w:t>
            </w:r>
            <w:r w:rsidRPr="004862EE">
              <w:rPr>
                <w:rFonts w:ascii="Aptos Narrow" w:eastAsia="Times New Roman" w:hAnsi="Aptos Narrow" w:cs="Times New Roman"/>
                <w:color w:val="000000"/>
                <w:kern w:val="0"/>
                <w:sz w:val="18"/>
                <w:szCs w:val="18"/>
                <w:lang w:eastAsia="es-CO"/>
                <w14:ligatures w14:val="none"/>
              </w:rPr>
              <w:br/>
              <w:t>o Un (1) sobre de salsa de tomate de ocho (8) a doce (12) gramos.</w:t>
            </w:r>
            <w:r w:rsidRPr="004862EE">
              <w:rPr>
                <w:rFonts w:ascii="Aptos Narrow" w:eastAsia="Times New Roman" w:hAnsi="Aptos Narrow" w:cs="Times New Roman"/>
                <w:color w:val="000000"/>
                <w:kern w:val="0"/>
                <w:sz w:val="18"/>
                <w:szCs w:val="18"/>
                <w:lang w:eastAsia="es-CO"/>
                <w14:ligatures w14:val="none"/>
              </w:rPr>
              <w:br/>
              <w:t xml:space="preserve">o Una (1) bebida, gaseosa saborizada, carbonatada, refrescante y sin alcohol, a base de malta en envase no </w:t>
            </w:r>
            <w:r w:rsidRPr="004862EE">
              <w:rPr>
                <w:rFonts w:ascii="Aptos Narrow" w:eastAsia="Times New Roman" w:hAnsi="Aptos Narrow" w:cs="Times New Roman"/>
                <w:color w:val="000000"/>
                <w:kern w:val="0"/>
                <w:sz w:val="18"/>
                <w:szCs w:val="18"/>
                <w:lang w:eastAsia="es-CO"/>
                <w14:ligatures w14:val="none"/>
              </w:rPr>
              <w:br/>
              <w:t xml:space="preserve">retornable de 330ml. </w:t>
            </w:r>
            <w:r w:rsidRPr="004862EE">
              <w:rPr>
                <w:rFonts w:ascii="Aptos Narrow" w:eastAsia="Times New Roman" w:hAnsi="Aptos Narrow" w:cs="Times New Roman"/>
                <w:color w:val="000000"/>
                <w:kern w:val="0"/>
                <w:sz w:val="18"/>
                <w:szCs w:val="18"/>
                <w:lang w:eastAsia="es-CO"/>
                <w14:ligatures w14:val="none"/>
              </w:rPr>
              <w:br/>
              <w:t xml:space="preserve">Empaque primario: Caja parafinada de 17,5 x 5 x 4 cm alto, con Poli papel antigrasa que cumple con las propiedades </w:t>
            </w:r>
            <w:r w:rsidRPr="004862EE">
              <w:rPr>
                <w:rFonts w:ascii="Aptos Narrow" w:eastAsia="Times New Roman" w:hAnsi="Aptos Narrow" w:cs="Times New Roman"/>
                <w:color w:val="000000"/>
                <w:kern w:val="0"/>
                <w:sz w:val="18"/>
                <w:szCs w:val="18"/>
                <w:lang w:eastAsia="es-CO"/>
                <w14:ligatures w14:val="none"/>
              </w:rPr>
              <w:br/>
              <w:t>del plástico y la textura del papel, resistente al agua, al rasgado, a la grasa y a productos químicos.</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p>
        </w:tc>
        <w:tc>
          <w:tcPr>
            <w:tcW w:w="0" w:type="auto"/>
            <w:tcBorders>
              <w:top w:val="nil"/>
              <w:left w:val="nil"/>
              <w:bottom w:val="single" w:sz="4" w:space="0" w:color="auto"/>
              <w:right w:val="single" w:sz="4" w:space="0" w:color="auto"/>
            </w:tcBorders>
            <w:noWrap/>
            <w:vAlign w:val="bottom"/>
            <w:hideMark/>
          </w:tcPr>
          <w:p w14:paraId="646E975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01B186B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23ACC7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479E42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w:t>
            </w:r>
          </w:p>
        </w:tc>
        <w:tc>
          <w:tcPr>
            <w:tcW w:w="0" w:type="auto"/>
            <w:tcBorders>
              <w:top w:val="nil"/>
              <w:left w:val="nil"/>
              <w:bottom w:val="single" w:sz="4" w:space="0" w:color="auto"/>
              <w:right w:val="single" w:sz="4" w:space="0" w:color="auto"/>
            </w:tcBorders>
            <w:noWrap/>
            <w:vAlign w:val="bottom"/>
            <w:hideMark/>
          </w:tcPr>
          <w:p w14:paraId="333188D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REFRIGERIO TIPO 3 – ALMOJABANA Y/O PANDEBONO:</w:t>
            </w:r>
            <w:r w:rsidRPr="004862EE">
              <w:rPr>
                <w:rFonts w:ascii="Aptos Narrow" w:eastAsia="Times New Roman" w:hAnsi="Aptos Narrow" w:cs="Times New Roman"/>
                <w:color w:val="000000"/>
                <w:kern w:val="0"/>
                <w:sz w:val="18"/>
                <w:szCs w:val="18"/>
                <w:lang w:eastAsia="es-CO"/>
                <w14:ligatures w14:val="none"/>
              </w:rPr>
              <w:br/>
              <w:t xml:space="preserve">Descripción del Producto: Producto elaborado a base de queso. Queso fresco blanco, agua, almidón de yuca, </w:t>
            </w:r>
            <w:r w:rsidRPr="004862EE">
              <w:rPr>
                <w:rFonts w:ascii="Aptos Narrow" w:eastAsia="Times New Roman" w:hAnsi="Aptos Narrow" w:cs="Times New Roman"/>
                <w:color w:val="000000"/>
                <w:kern w:val="0"/>
                <w:sz w:val="18"/>
                <w:szCs w:val="18"/>
                <w:lang w:eastAsia="es-CO"/>
                <w14:ligatures w14:val="none"/>
              </w:rPr>
              <w:br/>
              <w:t xml:space="preserve">harina de maíz, margarina vegetal, conservante (propionato de calcio) Peso: 80 gramos mínimo. </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o Una (01) avena de doscientos (200) ml en empaque o jugo de 200 ml.</w:t>
            </w:r>
            <w:r w:rsidRPr="004862EE">
              <w:rPr>
                <w:rFonts w:ascii="Aptos Narrow" w:eastAsia="Times New Roman" w:hAnsi="Aptos Narrow" w:cs="Times New Roman"/>
                <w:color w:val="000000"/>
                <w:kern w:val="0"/>
                <w:sz w:val="18"/>
                <w:szCs w:val="18"/>
                <w:lang w:eastAsia="es-CO"/>
                <w14:ligatures w14:val="none"/>
              </w:rPr>
              <w:br/>
              <w:t>o Una (01) fruta fresca (manzana, pera, mandarina, banano o durazno).</w:t>
            </w:r>
            <w:r w:rsidRPr="004862EE">
              <w:rPr>
                <w:rFonts w:ascii="Aptos Narrow" w:eastAsia="Times New Roman" w:hAnsi="Aptos Narrow" w:cs="Times New Roman"/>
                <w:color w:val="000000"/>
                <w:kern w:val="0"/>
                <w:sz w:val="18"/>
                <w:szCs w:val="18"/>
                <w:lang w:eastAsia="es-CO"/>
                <w14:ligatures w14:val="none"/>
              </w:rPr>
              <w:br/>
              <w:t>Empaque primario: Bolsa de Papel Kraft fondo cuadrado de 7,5 x 4 x 15.5 cm</w:t>
            </w:r>
            <w:r w:rsidRPr="004862EE">
              <w:rPr>
                <w:rFonts w:ascii="Aptos Narrow" w:eastAsia="Times New Roman" w:hAnsi="Aptos Narrow" w:cs="Times New Roman"/>
                <w:color w:val="000000"/>
                <w:kern w:val="0"/>
                <w:sz w:val="18"/>
                <w:szCs w:val="18"/>
                <w:lang w:eastAsia="es-CO"/>
                <w14:ligatures w14:val="none"/>
              </w:rPr>
              <w:br/>
              <w:t>Empaque secundario En empaque secundario (bolsa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r w:rsidRPr="004862EE">
              <w:rPr>
                <w:rFonts w:ascii="Aptos Narrow" w:eastAsia="Times New Roman" w:hAnsi="Aptos Narrow" w:cs="Times New Roman"/>
                <w:color w:val="000000"/>
                <w:kern w:val="0"/>
                <w:sz w:val="18"/>
                <w:szCs w:val="18"/>
                <w:lang w:eastAsia="es-CO"/>
                <w14:ligatures w14:val="none"/>
              </w:rPr>
              <w:br/>
              <w:t xml:space="preserve">Nota 2: El producto debe tener una etiqueta de producción, con mínimo el nombre del fabricante, fecha de </w:t>
            </w:r>
            <w:r w:rsidRPr="004862EE">
              <w:rPr>
                <w:rFonts w:ascii="Aptos Narrow" w:eastAsia="Times New Roman" w:hAnsi="Aptos Narrow" w:cs="Times New Roman"/>
                <w:color w:val="000000"/>
                <w:kern w:val="0"/>
                <w:sz w:val="18"/>
                <w:szCs w:val="18"/>
                <w:lang w:eastAsia="es-CO"/>
                <w14:ligatures w14:val="none"/>
              </w:rPr>
              <w:br/>
              <w:t>producción, fecha de vencimiento y número de lote.</w:t>
            </w:r>
          </w:p>
        </w:tc>
        <w:tc>
          <w:tcPr>
            <w:tcW w:w="0" w:type="auto"/>
            <w:tcBorders>
              <w:top w:val="nil"/>
              <w:left w:val="nil"/>
              <w:bottom w:val="single" w:sz="4" w:space="0" w:color="auto"/>
              <w:right w:val="single" w:sz="4" w:space="0" w:color="auto"/>
            </w:tcBorders>
            <w:noWrap/>
            <w:vAlign w:val="bottom"/>
            <w:hideMark/>
          </w:tcPr>
          <w:p w14:paraId="0E5AE16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w:t>
            </w:r>
          </w:p>
        </w:tc>
        <w:tc>
          <w:tcPr>
            <w:tcW w:w="0" w:type="auto"/>
            <w:tcBorders>
              <w:top w:val="nil"/>
              <w:left w:val="nil"/>
              <w:bottom w:val="single" w:sz="4" w:space="0" w:color="auto"/>
              <w:right w:val="single" w:sz="4" w:space="0" w:color="auto"/>
            </w:tcBorders>
            <w:noWrap/>
            <w:vAlign w:val="bottom"/>
            <w:hideMark/>
          </w:tcPr>
          <w:p w14:paraId="4F8591E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6794D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34C3D07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w:t>
            </w:r>
          </w:p>
        </w:tc>
        <w:tc>
          <w:tcPr>
            <w:tcW w:w="0" w:type="auto"/>
            <w:tcBorders>
              <w:top w:val="nil"/>
              <w:left w:val="nil"/>
              <w:bottom w:val="single" w:sz="4" w:space="0" w:color="auto"/>
              <w:right w:val="single" w:sz="4" w:space="0" w:color="auto"/>
            </w:tcBorders>
            <w:noWrap/>
            <w:vAlign w:val="bottom"/>
            <w:hideMark/>
          </w:tcPr>
          <w:p w14:paraId="57225FF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REFRIGERIO TIPO 4 – SÁNDWICH DE PENIL DE PAVO:</w:t>
            </w:r>
            <w:r w:rsidRPr="004862EE">
              <w:rPr>
                <w:rFonts w:ascii="Aptos Narrow" w:eastAsia="Times New Roman" w:hAnsi="Aptos Narrow" w:cs="Times New Roman"/>
                <w:color w:val="000000"/>
                <w:kern w:val="0"/>
                <w:sz w:val="18"/>
                <w:szCs w:val="18"/>
                <w:lang w:eastAsia="es-CO"/>
                <w14:ligatures w14:val="none"/>
              </w:rPr>
              <w:br/>
              <w:t xml:space="preserve">Descripción del Producto: Pernil de pavo (proteína 240 gr): pan trances o baguette, 3 lonjas de pernil de pavo </w:t>
            </w:r>
            <w:r w:rsidRPr="004862EE">
              <w:rPr>
                <w:rFonts w:ascii="Aptos Narrow" w:eastAsia="Times New Roman" w:hAnsi="Aptos Narrow" w:cs="Times New Roman"/>
                <w:color w:val="000000"/>
                <w:kern w:val="0"/>
                <w:sz w:val="18"/>
                <w:szCs w:val="18"/>
                <w:lang w:eastAsia="es-CO"/>
                <w14:ligatures w14:val="none"/>
              </w:rPr>
              <w:br/>
              <w:t>asado de 80 gramos c/u, dos (02) tajadas de queso, dos (02) rodajas de cebolla, lechuga, mantequilla derretida.</w:t>
            </w:r>
            <w:r w:rsidRPr="004862EE">
              <w:rPr>
                <w:rFonts w:ascii="Aptos Narrow" w:eastAsia="Times New Roman" w:hAnsi="Aptos Narrow" w:cs="Times New Roman"/>
                <w:color w:val="000000"/>
                <w:kern w:val="0"/>
                <w:sz w:val="18"/>
                <w:szCs w:val="18"/>
                <w:lang w:eastAsia="es-CO"/>
                <w14:ligatures w14:val="none"/>
              </w:rPr>
              <w:br/>
              <w:t xml:space="preserve">Además, debe acompañarse con: </w:t>
            </w:r>
            <w:r w:rsidRPr="004862EE">
              <w:rPr>
                <w:rFonts w:ascii="Aptos Narrow" w:eastAsia="Times New Roman" w:hAnsi="Aptos Narrow" w:cs="Times New Roman"/>
                <w:color w:val="000000"/>
                <w:kern w:val="0"/>
                <w:sz w:val="18"/>
                <w:szCs w:val="18"/>
                <w:lang w:eastAsia="es-CO"/>
                <w14:ligatures w14:val="none"/>
              </w:rPr>
              <w:br/>
              <w:t xml:space="preserve">o Un (01) paquete de papas fritas, ingredientes: Papa seleccionada, aceite vegetal y sabor a pollo, natural o </w:t>
            </w:r>
            <w:r w:rsidRPr="004862EE">
              <w:rPr>
                <w:rFonts w:ascii="Aptos Narrow" w:eastAsia="Times New Roman" w:hAnsi="Aptos Narrow" w:cs="Times New Roman"/>
                <w:color w:val="000000"/>
                <w:kern w:val="0"/>
                <w:sz w:val="18"/>
                <w:szCs w:val="18"/>
                <w:lang w:eastAsia="es-CO"/>
                <w14:ligatures w14:val="none"/>
              </w:rPr>
              <w:br/>
              <w:t xml:space="preserve">BBQ de veinticinco (25) gramos. </w:t>
            </w:r>
            <w:r w:rsidRPr="004862EE">
              <w:rPr>
                <w:rFonts w:ascii="Aptos Narrow" w:eastAsia="Times New Roman" w:hAnsi="Aptos Narrow" w:cs="Times New Roman"/>
                <w:color w:val="000000"/>
                <w:kern w:val="0"/>
                <w:sz w:val="18"/>
                <w:szCs w:val="18"/>
                <w:lang w:eastAsia="es-CO"/>
                <w14:ligatures w14:val="none"/>
              </w:rPr>
              <w:br/>
              <w:t xml:space="preserve">o Una chocolatina de doce (12) gramos. </w:t>
            </w:r>
            <w:r w:rsidRPr="004862EE">
              <w:rPr>
                <w:rFonts w:ascii="Aptos Narrow" w:eastAsia="Times New Roman" w:hAnsi="Aptos Narrow" w:cs="Times New Roman"/>
                <w:color w:val="000000"/>
                <w:kern w:val="0"/>
                <w:sz w:val="18"/>
                <w:szCs w:val="18"/>
                <w:lang w:eastAsia="es-CO"/>
                <w14:ligatures w14:val="none"/>
              </w:rPr>
              <w:br/>
            </w:r>
            <w:r w:rsidRPr="004862EE">
              <w:rPr>
                <w:rFonts w:ascii="Aptos Narrow" w:eastAsia="Times New Roman" w:hAnsi="Aptos Narrow" w:cs="Times New Roman"/>
                <w:color w:val="000000"/>
                <w:kern w:val="0"/>
                <w:sz w:val="18"/>
                <w:szCs w:val="18"/>
                <w:lang w:eastAsia="es-CO"/>
                <w14:ligatures w14:val="none"/>
              </w:rPr>
              <w:lastRenderedPageBreak/>
              <w:t>o Un (01) sobre de salsa sachet marcas reconocidas (mayonesa, tomate y rosada) entre 8 y 10 gramos</w:t>
            </w:r>
            <w:r w:rsidRPr="004862EE">
              <w:rPr>
                <w:rFonts w:ascii="Aptos Narrow" w:eastAsia="Times New Roman" w:hAnsi="Aptos Narrow" w:cs="Times New Roman"/>
                <w:color w:val="000000"/>
                <w:kern w:val="0"/>
                <w:sz w:val="18"/>
                <w:szCs w:val="18"/>
                <w:lang w:eastAsia="es-CO"/>
                <w14:ligatures w14:val="none"/>
              </w:rPr>
              <w:br/>
              <w:t xml:space="preserve">o Una (1) bebida, de jugo saborizado y sin alcohol, en envase no retornable de 500 ml de sabores variados </w:t>
            </w:r>
            <w:r w:rsidRPr="004862EE">
              <w:rPr>
                <w:rFonts w:ascii="Aptos Narrow" w:eastAsia="Times New Roman" w:hAnsi="Aptos Narrow" w:cs="Times New Roman"/>
                <w:color w:val="000000"/>
                <w:kern w:val="0"/>
                <w:sz w:val="18"/>
                <w:szCs w:val="18"/>
                <w:lang w:eastAsia="es-CO"/>
                <w14:ligatures w14:val="none"/>
              </w:rPr>
              <w:br/>
              <w:t>(mora, frutos rojos, mango y naranja piña..)</w:t>
            </w:r>
            <w:r w:rsidRPr="004862EE">
              <w:rPr>
                <w:rFonts w:ascii="Aptos Narrow" w:eastAsia="Times New Roman" w:hAnsi="Aptos Narrow" w:cs="Times New Roman"/>
                <w:color w:val="000000"/>
                <w:kern w:val="0"/>
                <w:sz w:val="18"/>
                <w:szCs w:val="18"/>
                <w:lang w:eastAsia="es-CO"/>
                <w14:ligatures w14:val="none"/>
              </w:rPr>
              <w:br/>
              <w:t xml:space="preserve">Empaque primario: Polipaper: Papel antigrasa que cumple con las propiedades del plástico y la textura del papel, </w:t>
            </w:r>
            <w:r w:rsidRPr="004862EE">
              <w:rPr>
                <w:rFonts w:ascii="Aptos Narrow" w:eastAsia="Times New Roman" w:hAnsi="Aptos Narrow" w:cs="Times New Roman"/>
                <w:color w:val="000000"/>
                <w:kern w:val="0"/>
                <w:sz w:val="18"/>
                <w:szCs w:val="18"/>
                <w:lang w:eastAsia="es-CO"/>
                <w14:ligatures w14:val="none"/>
              </w:rPr>
              <w:br/>
              <w:t>resistente al agua, al rasgado, a la grasa ya productos químicos</w:t>
            </w:r>
            <w:r w:rsidRPr="004862EE">
              <w:rPr>
                <w:rFonts w:ascii="Aptos Narrow" w:eastAsia="Times New Roman" w:hAnsi="Aptos Narrow" w:cs="Times New Roman"/>
                <w:color w:val="000000"/>
                <w:kern w:val="0"/>
                <w:sz w:val="18"/>
                <w:szCs w:val="18"/>
                <w:lang w:eastAsia="es-CO"/>
                <w14:ligatures w14:val="none"/>
              </w:rPr>
              <w:br/>
              <w:t>Empaque secundario: En empaque secundario (balsa biodegradable) deben ir todos los productos</w:t>
            </w:r>
            <w:r w:rsidRPr="004862EE">
              <w:rPr>
                <w:rFonts w:ascii="Aptos Narrow" w:eastAsia="Times New Roman" w:hAnsi="Aptos Narrow" w:cs="Times New Roman"/>
                <w:color w:val="000000"/>
                <w:kern w:val="0"/>
                <w:sz w:val="18"/>
                <w:szCs w:val="18"/>
                <w:lang w:eastAsia="es-CO"/>
                <w14:ligatures w14:val="none"/>
              </w:rPr>
              <w:br/>
              <w:t>Nota 1: El producto se requiere con una vida útil mínimo de 24 Horas.</w:t>
            </w:r>
            <w:r w:rsidRPr="004862EE">
              <w:rPr>
                <w:rFonts w:ascii="Aptos Narrow" w:eastAsia="Times New Roman" w:hAnsi="Aptos Narrow" w:cs="Times New Roman"/>
                <w:color w:val="000000"/>
                <w:kern w:val="0"/>
                <w:sz w:val="18"/>
                <w:szCs w:val="18"/>
                <w:lang w:eastAsia="es-CO"/>
                <w14:ligatures w14:val="none"/>
              </w:rPr>
              <w:br/>
              <w:t xml:space="preserve">Nota 2: El producto debe tener una etiqueta de producción, con mínimo el nombre del fabricante, fecha de </w:t>
            </w:r>
            <w:r w:rsidRPr="004862EE">
              <w:rPr>
                <w:rFonts w:ascii="Aptos Narrow" w:eastAsia="Times New Roman" w:hAnsi="Aptos Narrow" w:cs="Times New Roman"/>
                <w:color w:val="000000"/>
                <w:kern w:val="0"/>
                <w:sz w:val="18"/>
                <w:szCs w:val="18"/>
                <w:lang w:eastAsia="es-CO"/>
                <w14:ligatures w14:val="none"/>
              </w:rPr>
              <w:br/>
              <w:t>producción, fecha de vencimiento y número de lote</w:t>
            </w:r>
          </w:p>
        </w:tc>
        <w:tc>
          <w:tcPr>
            <w:tcW w:w="0" w:type="auto"/>
            <w:tcBorders>
              <w:top w:val="nil"/>
              <w:left w:val="nil"/>
              <w:bottom w:val="single" w:sz="4" w:space="0" w:color="auto"/>
              <w:right w:val="single" w:sz="4" w:space="0" w:color="auto"/>
            </w:tcBorders>
            <w:noWrap/>
            <w:vAlign w:val="bottom"/>
            <w:hideMark/>
          </w:tcPr>
          <w:p w14:paraId="5CC9748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xml:space="preserve">UNIDAD </w:t>
            </w:r>
          </w:p>
        </w:tc>
        <w:tc>
          <w:tcPr>
            <w:tcW w:w="0" w:type="auto"/>
            <w:tcBorders>
              <w:top w:val="nil"/>
              <w:left w:val="nil"/>
              <w:bottom w:val="single" w:sz="4" w:space="0" w:color="auto"/>
              <w:right w:val="single" w:sz="4" w:space="0" w:color="auto"/>
            </w:tcBorders>
            <w:noWrap/>
            <w:vAlign w:val="bottom"/>
            <w:hideMark/>
          </w:tcPr>
          <w:p w14:paraId="3788566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ACAB9A6" w14:textId="77777777" w:rsidTr="00004886">
        <w:trPr>
          <w:trHeight w:val="57"/>
        </w:trPr>
        <w:tc>
          <w:tcPr>
            <w:tcW w:w="0" w:type="auto"/>
            <w:tcBorders>
              <w:top w:val="nil"/>
              <w:left w:val="nil"/>
              <w:bottom w:val="nil"/>
              <w:right w:val="nil"/>
            </w:tcBorders>
            <w:noWrap/>
            <w:vAlign w:val="bottom"/>
            <w:hideMark/>
          </w:tcPr>
          <w:p w14:paraId="14C509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660057E7"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36392497"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493D8F5E"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59B1F32C"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5992E450" w14:textId="77777777" w:rsidTr="00004886">
        <w:trPr>
          <w:trHeight w:val="57"/>
        </w:trPr>
        <w:tc>
          <w:tcPr>
            <w:tcW w:w="0" w:type="auto"/>
            <w:tcBorders>
              <w:top w:val="nil"/>
              <w:left w:val="nil"/>
              <w:bottom w:val="nil"/>
              <w:right w:val="nil"/>
            </w:tcBorders>
            <w:noWrap/>
            <w:vAlign w:val="bottom"/>
            <w:hideMark/>
          </w:tcPr>
          <w:p w14:paraId="6E40E6E6"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gridSpan w:val="2"/>
            <w:tcBorders>
              <w:top w:val="nil"/>
              <w:left w:val="nil"/>
              <w:bottom w:val="nil"/>
              <w:right w:val="nil"/>
            </w:tcBorders>
            <w:noWrap/>
            <w:vAlign w:val="bottom"/>
            <w:hideMark/>
          </w:tcPr>
          <w:p w14:paraId="4AE6FE5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MENUS ESTIMADOS DE ALIMENTOS Y BEBIDAS</w:t>
            </w:r>
          </w:p>
        </w:tc>
        <w:tc>
          <w:tcPr>
            <w:tcW w:w="0" w:type="auto"/>
            <w:tcBorders>
              <w:top w:val="nil"/>
              <w:left w:val="nil"/>
              <w:bottom w:val="nil"/>
              <w:right w:val="nil"/>
            </w:tcBorders>
            <w:noWrap/>
            <w:vAlign w:val="bottom"/>
            <w:hideMark/>
          </w:tcPr>
          <w:p w14:paraId="1AB821F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24FB5905"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76FC9F5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734DC68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09C6E1D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2DD3E8F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359D84C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9257D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479918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w:t>
            </w:r>
          </w:p>
        </w:tc>
        <w:tc>
          <w:tcPr>
            <w:tcW w:w="0" w:type="auto"/>
            <w:tcBorders>
              <w:top w:val="nil"/>
              <w:left w:val="nil"/>
              <w:bottom w:val="single" w:sz="4" w:space="0" w:color="auto"/>
              <w:right w:val="single" w:sz="4" w:space="0" w:color="auto"/>
            </w:tcBorders>
            <w:noWrap/>
            <w:vAlign w:val="bottom"/>
            <w:hideMark/>
          </w:tcPr>
          <w:p w14:paraId="56D1392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BEBIDAS / AGUA 600 ML x 24:</w:t>
            </w:r>
            <w:r w:rsidRPr="004862EE">
              <w:rPr>
                <w:rFonts w:ascii="Aptos Narrow" w:eastAsia="Times New Roman" w:hAnsi="Aptos Narrow" w:cs="Times New Roman"/>
                <w:color w:val="000000"/>
                <w:kern w:val="0"/>
                <w:sz w:val="18"/>
                <w:szCs w:val="18"/>
                <w:lang w:eastAsia="es-CO"/>
                <w14:ligatures w14:val="none"/>
              </w:rPr>
              <w:br/>
              <w:t>Descripción del producto: agua personal en botella en envase PET no retornable de 600 ml y 300 m</w:t>
            </w:r>
          </w:p>
        </w:tc>
        <w:tc>
          <w:tcPr>
            <w:tcW w:w="0" w:type="auto"/>
            <w:tcBorders>
              <w:top w:val="nil"/>
              <w:left w:val="nil"/>
              <w:bottom w:val="single" w:sz="4" w:space="0" w:color="auto"/>
              <w:right w:val="single" w:sz="4" w:space="0" w:color="auto"/>
            </w:tcBorders>
            <w:noWrap/>
            <w:vAlign w:val="bottom"/>
            <w:hideMark/>
          </w:tcPr>
          <w:p w14:paraId="338AFEE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PACA</w:t>
            </w:r>
          </w:p>
        </w:tc>
        <w:tc>
          <w:tcPr>
            <w:tcW w:w="0" w:type="auto"/>
            <w:tcBorders>
              <w:top w:val="nil"/>
              <w:left w:val="nil"/>
              <w:bottom w:val="single" w:sz="4" w:space="0" w:color="auto"/>
              <w:right w:val="single" w:sz="4" w:space="0" w:color="auto"/>
            </w:tcBorders>
            <w:noWrap/>
            <w:vAlign w:val="bottom"/>
            <w:hideMark/>
          </w:tcPr>
          <w:p w14:paraId="7661234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23551A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143FD9A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w:t>
            </w:r>
          </w:p>
        </w:tc>
        <w:tc>
          <w:tcPr>
            <w:tcW w:w="0" w:type="auto"/>
            <w:tcBorders>
              <w:top w:val="nil"/>
              <w:left w:val="nil"/>
              <w:bottom w:val="single" w:sz="4" w:space="0" w:color="auto"/>
              <w:right w:val="single" w:sz="4" w:space="0" w:color="auto"/>
            </w:tcBorders>
            <w:noWrap/>
            <w:vAlign w:val="bottom"/>
            <w:hideMark/>
          </w:tcPr>
          <w:p w14:paraId="708D7E4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Agua 250 ml</w:t>
            </w:r>
          </w:p>
        </w:tc>
        <w:tc>
          <w:tcPr>
            <w:tcW w:w="0" w:type="auto"/>
            <w:tcBorders>
              <w:top w:val="nil"/>
              <w:left w:val="nil"/>
              <w:bottom w:val="single" w:sz="4" w:space="0" w:color="auto"/>
              <w:right w:val="single" w:sz="4" w:space="0" w:color="auto"/>
            </w:tcBorders>
            <w:noWrap/>
            <w:vAlign w:val="bottom"/>
            <w:hideMark/>
          </w:tcPr>
          <w:p w14:paraId="7F328D3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5160309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3FD298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28A0EA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w:t>
            </w:r>
          </w:p>
        </w:tc>
        <w:tc>
          <w:tcPr>
            <w:tcW w:w="0" w:type="auto"/>
            <w:tcBorders>
              <w:top w:val="nil"/>
              <w:left w:val="nil"/>
              <w:bottom w:val="single" w:sz="4" w:space="0" w:color="auto"/>
              <w:right w:val="single" w:sz="4" w:space="0" w:color="auto"/>
            </w:tcBorders>
            <w:noWrap/>
            <w:vAlign w:val="bottom"/>
            <w:hideMark/>
          </w:tcPr>
          <w:p w14:paraId="0560926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Agua 420 ml</w:t>
            </w:r>
          </w:p>
        </w:tc>
        <w:tc>
          <w:tcPr>
            <w:tcW w:w="0" w:type="auto"/>
            <w:tcBorders>
              <w:top w:val="nil"/>
              <w:left w:val="nil"/>
              <w:bottom w:val="single" w:sz="4" w:space="0" w:color="auto"/>
              <w:right w:val="single" w:sz="4" w:space="0" w:color="auto"/>
            </w:tcBorders>
            <w:noWrap/>
            <w:vAlign w:val="bottom"/>
            <w:hideMark/>
          </w:tcPr>
          <w:p w14:paraId="64DD57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1A798C0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BBFB8A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22F031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w:t>
            </w:r>
          </w:p>
        </w:tc>
        <w:tc>
          <w:tcPr>
            <w:tcW w:w="0" w:type="auto"/>
            <w:tcBorders>
              <w:top w:val="nil"/>
              <w:left w:val="nil"/>
              <w:bottom w:val="single" w:sz="4" w:space="0" w:color="auto"/>
              <w:right w:val="single" w:sz="4" w:space="0" w:color="auto"/>
            </w:tcBorders>
            <w:noWrap/>
            <w:vAlign w:val="bottom"/>
            <w:hideMark/>
          </w:tcPr>
          <w:p w14:paraId="4096B4D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Agua 600 ml</w:t>
            </w:r>
          </w:p>
        </w:tc>
        <w:tc>
          <w:tcPr>
            <w:tcW w:w="0" w:type="auto"/>
            <w:tcBorders>
              <w:top w:val="nil"/>
              <w:left w:val="nil"/>
              <w:bottom w:val="single" w:sz="4" w:space="0" w:color="auto"/>
              <w:right w:val="single" w:sz="4" w:space="0" w:color="auto"/>
            </w:tcBorders>
            <w:noWrap/>
            <w:vAlign w:val="bottom"/>
            <w:hideMark/>
          </w:tcPr>
          <w:p w14:paraId="70A579D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174135F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EA4096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51C489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w:t>
            </w:r>
          </w:p>
        </w:tc>
        <w:tc>
          <w:tcPr>
            <w:tcW w:w="0" w:type="auto"/>
            <w:tcBorders>
              <w:top w:val="nil"/>
              <w:left w:val="nil"/>
              <w:bottom w:val="single" w:sz="4" w:space="0" w:color="auto"/>
              <w:right w:val="single" w:sz="4" w:space="0" w:color="auto"/>
            </w:tcBorders>
            <w:noWrap/>
            <w:vAlign w:val="bottom"/>
            <w:hideMark/>
          </w:tcPr>
          <w:p w14:paraId="6919CC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 gaseosa 1,5 lts</w:t>
            </w:r>
          </w:p>
        </w:tc>
        <w:tc>
          <w:tcPr>
            <w:tcW w:w="0" w:type="auto"/>
            <w:tcBorders>
              <w:top w:val="nil"/>
              <w:left w:val="nil"/>
              <w:bottom w:val="single" w:sz="4" w:space="0" w:color="auto"/>
              <w:right w:val="single" w:sz="4" w:space="0" w:color="auto"/>
            </w:tcBorders>
            <w:noWrap/>
            <w:vAlign w:val="bottom"/>
            <w:hideMark/>
          </w:tcPr>
          <w:p w14:paraId="1DBBD0B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4941DC0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0F12C6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609D27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w:t>
            </w:r>
          </w:p>
        </w:tc>
        <w:tc>
          <w:tcPr>
            <w:tcW w:w="0" w:type="auto"/>
            <w:tcBorders>
              <w:top w:val="nil"/>
              <w:left w:val="nil"/>
              <w:bottom w:val="single" w:sz="4" w:space="0" w:color="auto"/>
              <w:right w:val="single" w:sz="4" w:space="0" w:color="auto"/>
            </w:tcBorders>
            <w:noWrap/>
            <w:vAlign w:val="bottom"/>
            <w:hideMark/>
          </w:tcPr>
          <w:p w14:paraId="71DB160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 gaseosa 2 lts</w:t>
            </w:r>
          </w:p>
        </w:tc>
        <w:tc>
          <w:tcPr>
            <w:tcW w:w="0" w:type="auto"/>
            <w:tcBorders>
              <w:top w:val="nil"/>
              <w:left w:val="nil"/>
              <w:bottom w:val="single" w:sz="4" w:space="0" w:color="auto"/>
              <w:right w:val="single" w:sz="4" w:space="0" w:color="auto"/>
            </w:tcBorders>
            <w:noWrap/>
            <w:vAlign w:val="bottom"/>
            <w:hideMark/>
          </w:tcPr>
          <w:p w14:paraId="7CE9412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1B74F5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A14D33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F41664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w:t>
            </w:r>
          </w:p>
        </w:tc>
        <w:tc>
          <w:tcPr>
            <w:tcW w:w="0" w:type="auto"/>
            <w:tcBorders>
              <w:top w:val="nil"/>
              <w:left w:val="nil"/>
              <w:bottom w:val="single" w:sz="4" w:space="0" w:color="auto"/>
              <w:right w:val="single" w:sz="4" w:space="0" w:color="auto"/>
            </w:tcBorders>
            <w:noWrap/>
            <w:vAlign w:val="bottom"/>
            <w:hideMark/>
          </w:tcPr>
          <w:p w14:paraId="3AFE6D9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 Gaseosa 3 lts</w:t>
            </w:r>
          </w:p>
        </w:tc>
        <w:tc>
          <w:tcPr>
            <w:tcW w:w="0" w:type="auto"/>
            <w:tcBorders>
              <w:top w:val="nil"/>
              <w:left w:val="nil"/>
              <w:bottom w:val="single" w:sz="4" w:space="0" w:color="auto"/>
              <w:right w:val="single" w:sz="4" w:space="0" w:color="auto"/>
            </w:tcBorders>
            <w:noWrap/>
            <w:vAlign w:val="bottom"/>
            <w:hideMark/>
          </w:tcPr>
          <w:p w14:paraId="4DC0118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5C6E2F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025407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BF71D0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w:t>
            </w:r>
          </w:p>
        </w:tc>
        <w:tc>
          <w:tcPr>
            <w:tcW w:w="0" w:type="auto"/>
            <w:tcBorders>
              <w:top w:val="nil"/>
              <w:left w:val="nil"/>
              <w:bottom w:val="single" w:sz="4" w:space="0" w:color="auto"/>
              <w:right w:val="single" w:sz="4" w:space="0" w:color="auto"/>
            </w:tcBorders>
            <w:noWrap/>
            <w:vAlign w:val="bottom"/>
            <w:hideMark/>
          </w:tcPr>
          <w:p w14:paraId="322247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Refrigerio Estándar</w:t>
            </w:r>
          </w:p>
        </w:tc>
        <w:tc>
          <w:tcPr>
            <w:tcW w:w="0" w:type="auto"/>
            <w:tcBorders>
              <w:top w:val="nil"/>
              <w:left w:val="nil"/>
              <w:bottom w:val="single" w:sz="4" w:space="0" w:color="auto"/>
              <w:right w:val="single" w:sz="4" w:space="0" w:color="auto"/>
            </w:tcBorders>
            <w:noWrap/>
            <w:vAlign w:val="bottom"/>
            <w:hideMark/>
          </w:tcPr>
          <w:p w14:paraId="68115FD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7D959FE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840B0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027926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w:t>
            </w:r>
          </w:p>
        </w:tc>
        <w:tc>
          <w:tcPr>
            <w:tcW w:w="0" w:type="auto"/>
            <w:tcBorders>
              <w:top w:val="nil"/>
              <w:left w:val="nil"/>
              <w:bottom w:val="single" w:sz="4" w:space="0" w:color="auto"/>
              <w:right w:val="single" w:sz="4" w:space="0" w:color="auto"/>
            </w:tcBorders>
            <w:noWrap/>
            <w:vAlign w:val="bottom"/>
            <w:hideMark/>
          </w:tcPr>
          <w:p w14:paraId="6928BD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Agua garrafón 18 y 20 lts </w:t>
            </w:r>
          </w:p>
        </w:tc>
        <w:tc>
          <w:tcPr>
            <w:tcW w:w="0" w:type="auto"/>
            <w:tcBorders>
              <w:top w:val="nil"/>
              <w:left w:val="nil"/>
              <w:bottom w:val="single" w:sz="4" w:space="0" w:color="auto"/>
              <w:right w:val="single" w:sz="4" w:space="0" w:color="auto"/>
            </w:tcBorders>
            <w:noWrap/>
            <w:vAlign w:val="bottom"/>
            <w:hideMark/>
          </w:tcPr>
          <w:p w14:paraId="5AF5258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GARRAFON</w:t>
            </w:r>
          </w:p>
        </w:tc>
        <w:tc>
          <w:tcPr>
            <w:tcW w:w="0" w:type="auto"/>
            <w:tcBorders>
              <w:top w:val="nil"/>
              <w:left w:val="nil"/>
              <w:bottom w:val="single" w:sz="4" w:space="0" w:color="auto"/>
              <w:right w:val="single" w:sz="4" w:space="0" w:color="auto"/>
            </w:tcBorders>
            <w:noWrap/>
            <w:vAlign w:val="bottom"/>
            <w:hideMark/>
          </w:tcPr>
          <w:p w14:paraId="09AD5AE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86FE2A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16A7181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w:t>
            </w:r>
          </w:p>
        </w:tc>
        <w:tc>
          <w:tcPr>
            <w:tcW w:w="0" w:type="auto"/>
            <w:tcBorders>
              <w:top w:val="nil"/>
              <w:left w:val="nil"/>
              <w:bottom w:val="single" w:sz="4" w:space="0" w:color="auto"/>
              <w:right w:val="single" w:sz="4" w:space="0" w:color="auto"/>
            </w:tcBorders>
            <w:noWrap/>
            <w:vAlign w:val="bottom"/>
            <w:hideMark/>
          </w:tcPr>
          <w:p w14:paraId="235394A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Bebidas hidratantes isotónicas (no bebidas gaseosas-no bebidas energizantes)- 500 ml -Presentación en botella plástica con contenido por cada 500Ml de: grasa total 0%, sodio 110 mg, carbohidratos 14 mg, proteína 0%, cloruro 100mg, potasio 30 mg, glucosa hasta en un 6%, osmolaridad 260-420 ml </w:t>
            </w:r>
          </w:p>
        </w:tc>
        <w:tc>
          <w:tcPr>
            <w:tcW w:w="0" w:type="auto"/>
            <w:tcBorders>
              <w:top w:val="nil"/>
              <w:left w:val="nil"/>
              <w:bottom w:val="single" w:sz="4" w:space="0" w:color="auto"/>
              <w:right w:val="single" w:sz="4" w:space="0" w:color="auto"/>
            </w:tcBorders>
            <w:noWrap/>
            <w:vAlign w:val="bottom"/>
            <w:hideMark/>
          </w:tcPr>
          <w:p w14:paraId="5879A46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4DA4DA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4D7C134" w14:textId="77777777" w:rsidTr="00004886">
        <w:trPr>
          <w:trHeight w:val="57"/>
        </w:trPr>
        <w:tc>
          <w:tcPr>
            <w:tcW w:w="0" w:type="auto"/>
            <w:tcBorders>
              <w:top w:val="nil"/>
              <w:left w:val="nil"/>
              <w:bottom w:val="nil"/>
              <w:right w:val="nil"/>
            </w:tcBorders>
            <w:noWrap/>
            <w:vAlign w:val="bottom"/>
            <w:hideMark/>
          </w:tcPr>
          <w:p w14:paraId="07572D1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3669679B"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04B86B25"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31F3290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5878FEE7"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76AD1F4D" w14:textId="77777777" w:rsidTr="00004886">
        <w:trPr>
          <w:trHeight w:val="57"/>
        </w:trPr>
        <w:tc>
          <w:tcPr>
            <w:tcW w:w="0" w:type="auto"/>
            <w:tcBorders>
              <w:top w:val="nil"/>
              <w:left w:val="nil"/>
              <w:bottom w:val="nil"/>
              <w:right w:val="nil"/>
            </w:tcBorders>
            <w:noWrap/>
            <w:vAlign w:val="bottom"/>
            <w:hideMark/>
          </w:tcPr>
          <w:p w14:paraId="541BC733"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gridSpan w:val="2"/>
            <w:tcBorders>
              <w:top w:val="nil"/>
              <w:left w:val="nil"/>
              <w:bottom w:val="nil"/>
              <w:right w:val="nil"/>
            </w:tcBorders>
            <w:noWrap/>
            <w:vAlign w:val="bottom"/>
            <w:hideMark/>
          </w:tcPr>
          <w:p w14:paraId="48B5CB2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MENUS ESTIMADOS DE ALIMENTOS Y BEBIDAS</w:t>
            </w:r>
          </w:p>
        </w:tc>
        <w:tc>
          <w:tcPr>
            <w:tcW w:w="0" w:type="auto"/>
            <w:tcBorders>
              <w:top w:val="nil"/>
              <w:left w:val="nil"/>
              <w:bottom w:val="nil"/>
              <w:right w:val="nil"/>
            </w:tcBorders>
            <w:noWrap/>
            <w:vAlign w:val="bottom"/>
            <w:hideMark/>
          </w:tcPr>
          <w:p w14:paraId="013FE9B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0BF5FB0F"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750CDF2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6A96C2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34BBEB0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2834E42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UNIDAD DE </w:t>
            </w:r>
            <w:r w:rsidRPr="004862EE">
              <w:rPr>
                <w:rFonts w:ascii="Aptos Narrow" w:eastAsia="Times New Roman" w:hAnsi="Aptos Narrow" w:cs="Times New Roman"/>
                <w:color w:val="000000"/>
                <w:kern w:val="0"/>
                <w:sz w:val="18"/>
                <w:szCs w:val="18"/>
                <w:lang w:eastAsia="es-CO"/>
                <w14:ligatures w14:val="none"/>
              </w:rPr>
              <w:lastRenderedPageBreak/>
              <w:t>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1021A03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 </w:t>
            </w:r>
          </w:p>
        </w:tc>
      </w:tr>
      <w:tr w:rsidR="004862EE" w:rsidRPr="004862EE" w14:paraId="7CAFC4B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9D9042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w:t>
            </w:r>
          </w:p>
        </w:tc>
        <w:tc>
          <w:tcPr>
            <w:tcW w:w="0" w:type="auto"/>
            <w:tcBorders>
              <w:top w:val="nil"/>
              <w:left w:val="nil"/>
              <w:bottom w:val="single" w:sz="4" w:space="0" w:color="auto"/>
              <w:right w:val="single" w:sz="4" w:space="0" w:color="auto"/>
            </w:tcBorders>
            <w:noWrap/>
            <w:vAlign w:val="bottom"/>
            <w:hideMark/>
          </w:tcPr>
          <w:p w14:paraId="658210A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BEBIDAS / HIDRATANTE 500 ML x 12:</w:t>
            </w:r>
            <w:r w:rsidRPr="004862EE">
              <w:rPr>
                <w:rFonts w:ascii="Aptos Narrow" w:eastAsia="Times New Roman" w:hAnsi="Aptos Narrow" w:cs="Times New Roman"/>
                <w:color w:val="000000"/>
                <w:kern w:val="0"/>
                <w:sz w:val="18"/>
                <w:szCs w:val="18"/>
                <w:lang w:eastAsia="es-CO"/>
                <w14:ligatures w14:val="none"/>
              </w:rPr>
              <w:br/>
              <w:t xml:space="preserve">Descripción del producto: bebida deportiva hidratante, repone líquidos y electrolitos; aporta energía a partir de </w:t>
            </w:r>
            <w:r w:rsidRPr="004862EE">
              <w:rPr>
                <w:rFonts w:ascii="Aptos Narrow" w:eastAsia="Times New Roman" w:hAnsi="Aptos Narrow" w:cs="Times New Roman"/>
                <w:color w:val="000000"/>
                <w:kern w:val="0"/>
                <w:sz w:val="18"/>
                <w:szCs w:val="18"/>
                <w:lang w:eastAsia="es-CO"/>
                <w14:ligatures w14:val="none"/>
              </w:rPr>
              <w:br/>
              <w:t>carbohidratos que aumentan el rendimiento. Presentación botella pett de 500 ml.</w:t>
            </w:r>
          </w:p>
        </w:tc>
        <w:tc>
          <w:tcPr>
            <w:tcW w:w="0" w:type="auto"/>
            <w:tcBorders>
              <w:top w:val="nil"/>
              <w:left w:val="nil"/>
              <w:bottom w:val="single" w:sz="4" w:space="0" w:color="auto"/>
              <w:right w:val="single" w:sz="4" w:space="0" w:color="auto"/>
            </w:tcBorders>
            <w:noWrap/>
            <w:vAlign w:val="bottom"/>
            <w:hideMark/>
          </w:tcPr>
          <w:p w14:paraId="49C6D75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PACA</w:t>
            </w:r>
          </w:p>
        </w:tc>
        <w:tc>
          <w:tcPr>
            <w:tcW w:w="0" w:type="auto"/>
            <w:tcBorders>
              <w:top w:val="nil"/>
              <w:left w:val="nil"/>
              <w:bottom w:val="single" w:sz="4" w:space="0" w:color="auto"/>
              <w:right w:val="single" w:sz="4" w:space="0" w:color="auto"/>
            </w:tcBorders>
            <w:noWrap/>
            <w:vAlign w:val="bottom"/>
            <w:hideMark/>
          </w:tcPr>
          <w:p w14:paraId="6C40600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325849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E1A0C0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w:t>
            </w:r>
          </w:p>
        </w:tc>
        <w:tc>
          <w:tcPr>
            <w:tcW w:w="0" w:type="auto"/>
            <w:tcBorders>
              <w:top w:val="nil"/>
              <w:left w:val="nil"/>
              <w:bottom w:val="single" w:sz="4" w:space="0" w:color="auto"/>
              <w:right w:val="single" w:sz="4" w:space="0" w:color="auto"/>
            </w:tcBorders>
            <w:noWrap/>
            <w:vAlign w:val="bottom"/>
            <w:hideMark/>
          </w:tcPr>
          <w:p w14:paraId="484C2BE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Estación de Café (Sencilla) el costo debe incluir una persona para servir las bebidas) * valor unitario por persona </w:t>
            </w:r>
          </w:p>
        </w:tc>
        <w:tc>
          <w:tcPr>
            <w:tcW w:w="0" w:type="auto"/>
            <w:tcBorders>
              <w:top w:val="nil"/>
              <w:left w:val="nil"/>
              <w:bottom w:val="single" w:sz="4" w:space="0" w:color="auto"/>
              <w:right w:val="single" w:sz="4" w:space="0" w:color="auto"/>
            </w:tcBorders>
            <w:noWrap/>
            <w:vAlign w:val="bottom"/>
            <w:hideMark/>
          </w:tcPr>
          <w:p w14:paraId="2D3D222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PAX</w:t>
            </w:r>
          </w:p>
        </w:tc>
        <w:tc>
          <w:tcPr>
            <w:tcW w:w="0" w:type="auto"/>
            <w:tcBorders>
              <w:top w:val="nil"/>
              <w:left w:val="nil"/>
              <w:bottom w:val="single" w:sz="4" w:space="0" w:color="auto"/>
              <w:right w:val="single" w:sz="4" w:space="0" w:color="auto"/>
            </w:tcBorders>
            <w:noWrap/>
            <w:vAlign w:val="bottom"/>
            <w:hideMark/>
          </w:tcPr>
          <w:p w14:paraId="1D53CE7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E4D555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15BDC3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w:t>
            </w:r>
          </w:p>
        </w:tc>
        <w:tc>
          <w:tcPr>
            <w:tcW w:w="0" w:type="auto"/>
            <w:tcBorders>
              <w:top w:val="nil"/>
              <w:left w:val="nil"/>
              <w:bottom w:val="single" w:sz="4" w:space="0" w:color="auto"/>
              <w:right w:val="single" w:sz="4" w:space="0" w:color="auto"/>
            </w:tcBorders>
            <w:noWrap/>
            <w:vAlign w:val="bottom"/>
            <w:hideMark/>
          </w:tcPr>
          <w:p w14:paraId="7C1BD12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Estación de Café (Especial)  (el costo debe incluir una persona para servir las bebidas)* valor unitario por persona</w:t>
            </w:r>
          </w:p>
        </w:tc>
        <w:tc>
          <w:tcPr>
            <w:tcW w:w="0" w:type="auto"/>
            <w:tcBorders>
              <w:top w:val="nil"/>
              <w:left w:val="nil"/>
              <w:bottom w:val="single" w:sz="4" w:space="0" w:color="auto"/>
              <w:right w:val="single" w:sz="4" w:space="0" w:color="auto"/>
            </w:tcBorders>
            <w:noWrap/>
            <w:vAlign w:val="bottom"/>
            <w:hideMark/>
          </w:tcPr>
          <w:p w14:paraId="5234386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PAX</w:t>
            </w:r>
          </w:p>
        </w:tc>
        <w:tc>
          <w:tcPr>
            <w:tcW w:w="0" w:type="auto"/>
            <w:tcBorders>
              <w:top w:val="nil"/>
              <w:left w:val="nil"/>
              <w:bottom w:val="single" w:sz="4" w:space="0" w:color="auto"/>
              <w:right w:val="single" w:sz="4" w:space="0" w:color="auto"/>
            </w:tcBorders>
            <w:noWrap/>
            <w:vAlign w:val="bottom"/>
            <w:hideMark/>
          </w:tcPr>
          <w:p w14:paraId="3863F8D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FF201EE" w14:textId="77777777" w:rsidTr="00004886">
        <w:trPr>
          <w:trHeight w:val="57"/>
        </w:trPr>
        <w:tc>
          <w:tcPr>
            <w:tcW w:w="0" w:type="auto"/>
            <w:tcBorders>
              <w:top w:val="nil"/>
              <w:left w:val="nil"/>
              <w:bottom w:val="nil"/>
              <w:right w:val="nil"/>
            </w:tcBorders>
            <w:noWrap/>
            <w:vAlign w:val="bottom"/>
            <w:hideMark/>
          </w:tcPr>
          <w:p w14:paraId="27D1097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1965AA26"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C3D2DF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02189B5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050B5CC1"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4F859237" w14:textId="77777777" w:rsidTr="00004886">
        <w:trPr>
          <w:trHeight w:val="57"/>
        </w:trPr>
        <w:tc>
          <w:tcPr>
            <w:tcW w:w="0" w:type="auto"/>
            <w:tcBorders>
              <w:top w:val="nil"/>
              <w:left w:val="nil"/>
              <w:bottom w:val="nil"/>
              <w:right w:val="nil"/>
            </w:tcBorders>
            <w:noWrap/>
            <w:vAlign w:val="bottom"/>
            <w:hideMark/>
          </w:tcPr>
          <w:p w14:paraId="2240B935"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gridSpan w:val="2"/>
            <w:tcBorders>
              <w:top w:val="nil"/>
              <w:left w:val="nil"/>
              <w:bottom w:val="nil"/>
              <w:right w:val="nil"/>
            </w:tcBorders>
            <w:noWrap/>
            <w:vAlign w:val="bottom"/>
            <w:hideMark/>
          </w:tcPr>
          <w:p w14:paraId="280DE1D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SNACK</w:t>
            </w:r>
          </w:p>
        </w:tc>
        <w:tc>
          <w:tcPr>
            <w:tcW w:w="0" w:type="auto"/>
            <w:tcBorders>
              <w:top w:val="nil"/>
              <w:left w:val="nil"/>
              <w:bottom w:val="nil"/>
              <w:right w:val="nil"/>
            </w:tcBorders>
            <w:noWrap/>
            <w:vAlign w:val="bottom"/>
            <w:hideMark/>
          </w:tcPr>
          <w:p w14:paraId="379E8E9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58D070D5"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54A5BEA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524724F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0E62018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60E1842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46981D3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ACA7E1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58F767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30</w:t>
            </w:r>
          </w:p>
        </w:tc>
        <w:tc>
          <w:tcPr>
            <w:tcW w:w="0" w:type="auto"/>
            <w:tcBorders>
              <w:top w:val="nil"/>
              <w:left w:val="nil"/>
              <w:bottom w:val="single" w:sz="4" w:space="0" w:color="auto"/>
              <w:right w:val="single" w:sz="4" w:space="0" w:color="auto"/>
            </w:tcBorders>
            <w:noWrap/>
            <w:vAlign w:val="bottom"/>
            <w:hideMark/>
          </w:tcPr>
          <w:p w14:paraId="1BC17C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Bocadillo caja por 10 Ud. </w:t>
            </w:r>
          </w:p>
        </w:tc>
        <w:tc>
          <w:tcPr>
            <w:tcW w:w="0" w:type="auto"/>
            <w:tcBorders>
              <w:top w:val="nil"/>
              <w:left w:val="nil"/>
              <w:bottom w:val="single" w:sz="4" w:space="0" w:color="auto"/>
              <w:right w:val="single" w:sz="4" w:space="0" w:color="auto"/>
            </w:tcBorders>
            <w:noWrap/>
            <w:vAlign w:val="bottom"/>
            <w:hideMark/>
          </w:tcPr>
          <w:p w14:paraId="68C8207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6092CCD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3CDA45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5536A6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31</w:t>
            </w:r>
          </w:p>
        </w:tc>
        <w:tc>
          <w:tcPr>
            <w:tcW w:w="0" w:type="auto"/>
            <w:tcBorders>
              <w:top w:val="nil"/>
              <w:left w:val="nil"/>
              <w:bottom w:val="single" w:sz="4" w:space="0" w:color="auto"/>
              <w:right w:val="single" w:sz="4" w:space="0" w:color="auto"/>
            </w:tcBorders>
            <w:noWrap/>
            <w:vAlign w:val="bottom"/>
            <w:hideMark/>
          </w:tcPr>
          <w:p w14:paraId="2C26DB6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Chocolatinas &gt; 12g </w:t>
            </w:r>
          </w:p>
        </w:tc>
        <w:tc>
          <w:tcPr>
            <w:tcW w:w="0" w:type="auto"/>
            <w:tcBorders>
              <w:top w:val="nil"/>
              <w:left w:val="nil"/>
              <w:bottom w:val="single" w:sz="4" w:space="0" w:color="auto"/>
              <w:right w:val="single" w:sz="4" w:space="0" w:color="auto"/>
            </w:tcBorders>
            <w:noWrap/>
            <w:vAlign w:val="bottom"/>
            <w:hideMark/>
          </w:tcPr>
          <w:p w14:paraId="69BB9EE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5DCD30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3D8AA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232659C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32</w:t>
            </w:r>
          </w:p>
        </w:tc>
        <w:tc>
          <w:tcPr>
            <w:tcW w:w="0" w:type="auto"/>
            <w:tcBorders>
              <w:top w:val="nil"/>
              <w:left w:val="nil"/>
              <w:bottom w:val="single" w:sz="4" w:space="0" w:color="auto"/>
              <w:right w:val="single" w:sz="4" w:space="0" w:color="auto"/>
            </w:tcBorders>
            <w:noWrap/>
            <w:vAlign w:val="bottom"/>
            <w:hideMark/>
          </w:tcPr>
          <w:p w14:paraId="114ED54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Barras Energéticas &gt; 15g </w:t>
            </w:r>
          </w:p>
        </w:tc>
        <w:tc>
          <w:tcPr>
            <w:tcW w:w="0" w:type="auto"/>
            <w:tcBorders>
              <w:top w:val="nil"/>
              <w:left w:val="nil"/>
              <w:bottom w:val="single" w:sz="4" w:space="0" w:color="auto"/>
              <w:right w:val="single" w:sz="4" w:space="0" w:color="auto"/>
            </w:tcBorders>
            <w:noWrap/>
            <w:vAlign w:val="bottom"/>
            <w:hideMark/>
          </w:tcPr>
          <w:p w14:paraId="1859B2A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4428908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0380B2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AFCC29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33</w:t>
            </w:r>
          </w:p>
        </w:tc>
        <w:tc>
          <w:tcPr>
            <w:tcW w:w="0" w:type="auto"/>
            <w:tcBorders>
              <w:top w:val="nil"/>
              <w:left w:val="nil"/>
              <w:bottom w:val="single" w:sz="4" w:space="0" w:color="auto"/>
              <w:right w:val="single" w:sz="4" w:space="0" w:color="auto"/>
            </w:tcBorders>
            <w:noWrap/>
            <w:vAlign w:val="bottom"/>
            <w:hideMark/>
          </w:tcPr>
          <w:p w14:paraId="5DC2153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Maní &gt; 30g </w:t>
            </w:r>
          </w:p>
        </w:tc>
        <w:tc>
          <w:tcPr>
            <w:tcW w:w="0" w:type="auto"/>
            <w:tcBorders>
              <w:top w:val="nil"/>
              <w:left w:val="nil"/>
              <w:bottom w:val="single" w:sz="4" w:space="0" w:color="auto"/>
              <w:right w:val="single" w:sz="4" w:space="0" w:color="auto"/>
            </w:tcBorders>
            <w:noWrap/>
            <w:vAlign w:val="bottom"/>
            <w:hideMark/>
          </w:tcPr>
          <w:p w14:paraId="79B4AA3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22F29B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141AF8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1110B00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34</w:t>
            </w:r>
          </w:p>
        </w:tc>
        <w:tc>
          <w:tcPr>
            <w:tcW w:w="0" w:type="auto"/>
            <w:tcBorders>
              <w:top w:val="nil"/>
              <w:left w:val="nil"/>
              <w:bottom w:val="single" w:sz="4" w:space="0" w:color="auto"/>
              <w:right w:val="single" w:sz="4" w:space="0" w:color="auto"/>
            </w:tcBorders>
            <w:noWrap/>
            <w:vAlign w:val="bottom"/>
            <w:hideMark/>
          </w:tcPr>
          <w:p w14:paraId="483E0D1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Maní mix nueces &gt; 30g </w:t>
            </w:r>
          </w:p>
        </w:tc>
        <w:tc>
          <w:tcPr>
            <w:tcW w:w="0" w:type="auto"/>
            <w:tcBorders>
              <w:top w:val="nil"/>
              <w:left w:val="nil"/>
              <w:bottom w:val="single" w:sz="4" w:space="0" w:color="auto"/>
              <w:right w:val="single" w:sz="4" w:space="0" w:color="auto"/>
            </w:tcBorders>
            <w:noWrap/>
            <w:vAlign w:val="bottom"/>
            <w:hideMark/>
          </w:tcPr>
          <w:p w14:paraId="0F88A0D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07902E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8CA907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FF7E61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35</w:t>
            </w:r>
          </w:p>
        </w:tc>
        <w:tc>
          <w:tcPr>
            <w:tcW w:w="0" w:type="auto"/>
            <w:tcBorders>
              <w:top w:val="nil"/>
              <w:left w:val="nil"/>
              <w:bottom w:val="single" w:sz="4" w:space="0" w:color="auto"/>
              <w:right w:val="single" w:sz="4" w:space="0" w:color="auto"/>
            </w:tcBorders>
            <w:noWrap/>
            <w:vAlign w:val="bottom"/>
            <w:hideMark/>
          </w:tcPr>
          <w:p w14:paraId="34422F6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Maní mix arándanos &gt; 30g </w:t>
            </w:r>
          </w:p>
        </w:tc>
        <w:tc>
          <w:tcPr>
            <w:tcW w:w="0" w:type="auto"/>
            <w:tcBorders>
              <w:top w:val="nil"/>
              <w:left w:val="nil"/>
              <w:bottom w:val="single" w:sz="4" w:space="0" w:color="auto"/>
              <w:right w:val="single" w:sz="4" w:space="0" w:color="auto"/>
            </w:tcBorders>
            <w:noWrap/>
            <w:vAlign w:val="bottom"/>
            <w:hideMark/>
          </w:tcPr>
          <w:p w14:paraId="6A22889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49DE1B4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A90709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3E15459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36</w:t>
            </w:r>
          </w:p>
        </w:tc>
        <w:tc>
          <w:tcPr>
            <w:tcW w:w="0" w:type="auto"/>
            <w:tcBorders>
              <w:top w:val="nil"/>
              <w:left w:val="nil"/>
              <w:bottom w:val="single" w:sz="4" w:space="0" w:color="auto"/>
              <w:right w:val="single" w:sz="4" w:space="0" w:color="auto"/>
            </w:tcBorders>
            <w:noWrap/>
            <w:vAlign w:val="bottom"/>
            <w:hideMark/>
          </w:tcPr>
          <w:p w14:paraId="511B0D8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Maní mix de pasas &gt; 30g </w:t>
            </w:r>
          </w:p>
        </w:tc>
        <w:tc>
          <w:tcPr>
            <w:tcW w:w="0" w:type="auto"/>
            <w:tcBorders>
              <w:top w:val="nil"/>
              <w:left w:val="nil"/>
              <w:bottom w:val="single" w:sz="4" w:space="0" w:color="auto"/>
              <w:right w:val="single" w:sz="4" w:space="0" w:color="auto"/>
            </w:tcBorders>
            <w:noWrap/>
            <w:vAlign w:val="bottom"/>
            <w:hideMark/>
          </w:tcPr>
          <w:p w14:paraId="15E2572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273515C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A062BD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23D3FA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37</w:t>
            </w:r>
          </w:p>
        </w:tc>
        <w:tc>
          <w:tcPr>
            <w:tcW w:w="0" w:type="auto"/>
            <w:tcBorders>
              <w:top w:val="nil"/>
              <w:left w:val="nil"/>
              <w:bottom w:val="single" w:sz="4" w:space="0" w:color="auto"/>
              <w:right w:val="single" w:sz="4" w:space="0" w:color="auto"/>
            </w:tcBorders>
            <w:noWrap/>
            <w:vAlign w:val="bottom"/>
            <w:hideMark/>
          </w:tcPr>
          <w:p w14:paraId="12BEE2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nueces &gt; 30g </w:t>
            </w:r>
          </w:p>
        </w:tc>
        <w:tc>
          <w:tcPr>
            <w:tcW w:w="0" w:type="auto"/>
            <w:tcBorders>
              <w:top w:val="nil"/>
              <w:left w:val="nil"/>
              <w:bottom w:val="single" w:sz="4" w:space="0" w:color="auto"/>
              <w:right w:val="single" w:sz="4" w:space="0" w:color="auto"/>
            </w:tcBorders>
            <w:noWrap/>
            <w:vAlign w:val="bottom"/>
            <w:hideMark/>
          </w:tcPr>
          <w:p w14:paraId="3FFE488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19310E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156FAB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29CC2A0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38</w:t>
            </w:r>
          </w:p>
        </w:tc>
        <w:tc>
          <w:tcPr>
            <w:tcW w:w="0" w:type="auto"/>
            <w:tcBorders>
              <w:top w:val="nil"/>
              <w:left w:val="nil"/>
              <w:bottom w:val="single" w:sz="4" w:space="0" w:color="auto"/>
              <w:right w:val="single" w:sz="4" w:space="0" w:color="auto"/>
            </w:tcBorders>
            <w:noWrap/>
            <w:vAlign w:val="bottom"/>
            <w:hideMark/>
          </w:tcPr>
          <w:p w14:paraId="18740E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Pistachos &gt; 30g </w:t>
            </w:r>
          </w:p>
        </w:tc>
        <w:tc>
          <w:tcPr>
            <w:tcW w:w="0" w:type="auto"/>
            <w:tcBorders>
              <w:top w:val="nil"/>
              <w:left w:val="nil"/>
              <w:bottom w:val="single" w:sz="4" w:space="0" w:color="auto"/>
              <w:right w:val="single" w:sz="4" w:space="0" w:color="auto"/>
            </w:tcBorders>
            <w:noWrap/>
            <w:vAlign w:val="bottom"/>
            <w:hideMark/>
          </w:tcPr>
          <w:p w14:paraId="375D2F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0CFF832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CB7C68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0DCCA8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39</w:t>
            </w:r>
          </w:p>
        </w:tc>
        <w:tc>
          <w:tcPr>
            <w:tcW w:w="0" w:type="auto"/>
            <w:tcBorders>
              <w:top w:val="nil"/>
              <w:left w:val="nil"/>
              <w:bottom w:val="single" w:sz="4" w:space="0" w:color="auto"/>
              <w:right w:val="single" w:sz="4" w:space="0" w:color="auto"/>
            </w:tcBorders>
            <w:noWrap/>
            <w:vAlign w:val="bottom"/>
            <w:hideMark/>
          </w:tcPr>
          <w:p w14:paraId="715319B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almendras &gt; 30g </w:t>
            </w:r>
          </w:p>
        </w:tc>
        <w:tc>
          <w:tcPr>
            <w:tcW w:w="0" w:type="auto"/>
            <w:tcBorders>
              <w:top w:val="nil"/>
              <w:left w:val="nil"/>
              <w:bottom w:val="single" w:sz="4" w:space="0" w:color="auto"/>
              <w:right w:val="single" w:sz="4" w:space="0" w:color="auto"/>
            </w:tcBorders>
            <w:noWrap/>
            <w:vAlign w:val="bottom"/>
            <w:hideMark/>
          </w:tcPr>
          <w:p w14:paraId="1C0DD4C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59A792C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320CB8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146D1E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40</w:t>
            </w:r>
          </w:p>
        </w:tc>
        <w:tc>
          <w:tcPr>
            <w:tcW w:w="0" w:type="auto"/>
            <w:tcBorders>
              <w:top w:val="nil"/>
              <w:left w:val="nil"/>
              <w:bottom w:val="single" w:sz="4" w:space="0" w:color="auto"/>
              <w:right w:val="single" w:sz="4" w:space="0" w:color="auto"/>
            </w:tcBorders>
            <w:noWrap/>
            <w:vAlign w:val="bottom"/>
            <w:hideMark/>
          </w:tcPr>
          <w:p w14:paraId="14F038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arándanos &gt; 30g </w:t>
            </w:r>
          </w:p>
        </w:tc>
        <w:tc>
          <w:tcPr>
            <w:tcW w:w="0" w:type="auto"/>
            <w:tcBorders>
              <w:top w:val="nil"/>
              <w:left w:val="nil"/>
              <w:bottom w:val="single" w:sz="4" w:space="0" w:color="auto"/>
              <w:right w:val="single" w:sz="4" w:space="0" w:color="auto"/>
            </w:tcBorders>
            <w:noWrap/>
            <w:vAlign w:val="bottom"/>
            <w:hideMark/>
          </w:tcPr>
          <w:p w14:paraId="5EA62B5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27D8CC4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B7D2C5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5C2BF14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41</w:t>
            </w:r>
          </w:p>
        </w:tc>
        <w:tc>
          <w:tcPr>
            <w:tcW w:w="0" w:type="auto"/>
            <w:tcBorders>
              <w:top w:val="nil"/>
              <w:left w:val="nil"/>
              <w:bottom w:val="single" w:sz="4" w:space="0" w:color="auto"/>
              <w:right w:val="single" w:sz="4" w:space="0" w:color="auto"/>
            </w:tcBorders>
            <w:noWrap/>
            <w:vAlign w:val="bottom"/>
            <w:hideMark/>
          </w:tcPr>
          <w:p w14:paraId="1CD4DDD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galletas &gt; 20g </w:t>
            </w:r>
          </w:p>
        </w:tc>
        <w:tc>
          <w:tcPr>
            <w:tcW w:w="0" w:type="auto"/>
            <w:tcBorders>
              <w:top w:val="nil"/>
              <w:left w:val="nil"/>
              <w:bottom w:val="single" w:sz="4" w:space="0" w:color="auto"/>
              <w:right w:val="single" w:sz="4" w:space="0" w:color="auto"/>
            </w:tcBorders>
            <w:noWrap/>
            <w:vAlign w:val="bottom"/>
            <w:hideMark/>
          </w:tcPr>
          <w:p w14:paraId="2D4FEDF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6E6889D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64773C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C1BC03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42</w:t>
            </w:r>
          </w:p>
        </w:tc>
        <w:tc>
          <w:tcPr>
            <w:tcW w:w="0" w:type="auto"/>
            <w:tcBorders>
              <w:top w:val="nil"/>
              <w:left w:val="nil"/>
              <w:bottom w:val="single" w:sz="4" w:space="0" w:color="auto"/>
              <w:right w:val="single" w:sz="4" w:space="0" w:color="auto"/>
            </w:tcBorders>
            <w:noWrap/>
            <w:vAlign w:val="bottom"/>
            <w:hideMark/>
          </w:tcPr>
          <w:p w14:paraId="5FAA661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ponque &gt; 50g </w:t>
            </w:r>
          </w:p>
        </w:tc>
        <w:tc>
          <w:tcPr>
            <w:tcW w:w="0" w:type="auto"/>
            <w:tcBorders>
              <w:top w:val="nil"/>
              <w:left w:val="nil"/>
              <w:bottom w:val="single" w:sz="4" w:space="0" w:color="auto"/>
              <w:right w:val="single" w:sz="4" w:space="0" w:color="auto"/>
            </w:tcBorders>
            <w:noWrap/>
            <w:vAlign w:val="bottom"/>
            <w:hideMark/>
          </w:tcPr>
          <w:p w14:paraId="271C0F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7A86891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BB428F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E3098F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43</w:t>
            </w:r>
          </w:p>
        </w:tc>
        <w:tc>
          <w:tcPr>
            <w:tcW w:w="0" w:type="auto"/>
            <w:tcBorders>
              <w:top w:val="nil"/>
              <w:left w:val="nil"/>
              <w:bottom w:val="single" w:sz="4" w:space="0" w:color="auto"/>
              <w:right w:val="single" w:sz="4" w:space="0" w:color="auto"/>
            </w:tcBorders>
            <w:noWrap/>
            <w:vAlign w:val="bottom"/>
            <w:hideMark/>
          </w:tcPr>
          <w:p w14:paraId="3968299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chicharrones &gt; 30g </w:t>
            </w:r>
          </w:p>
        </w:tc>
        <w:tc>
          <w:tcPr>
            <w:tcW w:w="0" w:type="auto"/>
            <w:tcBorders>
              <w:top w:val="nil"/>
              <w:left w:val="nil"/>
              <w:bottom w:val="single" w:sz="4" w:space="0" w:color="auto"/>
              <w:right w:val="single" w:sz="4" w:space="0" w:color="auto"/>
            </w:tcBorders>
            <w:noWrap/>
            <w:vAlign w:val="bottom"/>
            <w:hideMark/>
          </w:tcPr>
          <w:p w14:paraId="6C118AF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780CBCC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900AB4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993740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44</w:t>
            </w:r>
          </w:p>
        </w:tc>
        <w:tc>
          <w:tcPr>
            <w:tcW w:w="0" w:type="auto"/>
            <w:tcBorders>
              <w:top w:val="nil"/>
              <w:left w:val="nil"/>
              <w:bottom w:val="single" w:sz="4" w:space="0" w:color="auto"/>
              <w:right w:val="single" w:sz="4" w:space="0" w:color="auto"/>
            </w:tcBorders>
            <w:noWrap/>
            <w:vAlign w:val="bottom"/>
            <w:hideMark/>
          </w:tcPr>
          <w:p w14:paraId="58D604A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papas  &gt; 20g </w:t>
            </w:r>
          </w:p>
        </w:tc>
        <w:tc>
          <w:tcPr>
            <w:tcW w:w="0" w:type="auto"/>
            <w:tcBorders>
              <w:top w:val="nil"/>
              <w:left w:val="nil"/>
              <w:bottom w:val="single" w:sz="4" w:space="0" w:color="auto"/>
              <w:right w:val="single" w:sz="4" w:space="0" w:color="auto"/>
            </w:tcBorders>
            <w:noWrap/>
            <w:vAlign w:val="bottom"/>
            <w:hideMark/>
          </w:tcPr>
          <w:p w14:paraId="257D870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5BB139B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C91803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69B69AC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45</w:t>
            </w:r>
          </w:p>
        </w:tc>
        <w:tc>
          <w:tcPr>
            <w:tcW w:w="0" w:type="auto"/>
            <w:tcBorders>
              <w:top w:val="nil"/>
              <w:left w:val="nil"/>
              <w:bottom w:val="single" w:sz="4" w:space="0" w:color="auto"/>
              <w:right w:val="single" w:sz="4" w:space="0" w:color="auto"/>
            </w:tcBorders>
            <w:noWrap/>
            <w:vAlign w:val="bottom"/>
            <w:hideMark/>
          </w:tcPr>
          <w:p w14:paraId="1D5DA18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Paquete de Plátanos Verdes &gt; 20g </w:t>
            </w:r>
          </w:p>
        </w:tc>
        <w:tc>
          <w:tcPr>
            <w:tcW w:w="0" w:type="auto"/>
            <w:tcBorders>
              <w:top w:val="nil"/>
              <w:left w:val="nil"/>
              <w:bottom w:val="single" w:sz="4" w:space="0" w:color="auto"/>
              <w:right w:val="single" w:sz="4" w:space="0" w:color="auto"/>
            </w:tcBorders>
            <w:noWrap/>
            <w:vAlign w:val="bottom"/>
            <w:hideMark/>
          </w:tcPr>
          <w:p w14:paraId="2C0AD04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bottom"/>
            <w:hideMark/>
          </w:tcPr>
          <w:p w14:paraId="35E5D10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7A0F139" w14:textId="77777777" w:rsidTr="00004886">
        <w:trPr>
          <w:trHeight w:val="57"/>
        </w:trPr>
        <w:tc>
          <w:tcPr>
            <w:tcW w:w="0" w:type="auto"/>
            <w:tcBorders>
              <w:top w:val="nil"/>
              <w:left w:val="nil"/>
              <w:bottom w:val="nil"/>
              <w:right w:val="nil"/>
            </w:tcBorders>
            <w:noWrap/>
            <w:vAlign w:val="bottom"/>
            <w:hideMark/>
          </w:tcPr>
          <w:p w14:paraId="04F19DE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44442094"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04A2B04D"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705227FA"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1AD48FE4"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2AA49AAA" w14:textId="77777777" w:rsidTr="00004886">
        <w:trPr>
          <w:trHeight w:val="57"/>
        </w:trPr>
        <w:tc>
          <w:tcPr>
            <w:tcW w:w="0" w:type="auto"/>
            <w:tcBorders>
              <w:top w:val="nil"/>
              <w:left w:val="nil"/>
              <w:bottom w:val="nil"/>
              <w:right w:val="nil"/>
            </w:tcBorders>
            <w:noWrap/>
            <w:vAlign w:val="bottom"/>
            <w:hideMark/>
          </w:tcPr>
          <w:p w14:paraId="2452F7EB"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1DFDAE8A"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281DB881"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173BF493"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7222585B"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07BDA62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07CE2C2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0B7F7C3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34CD842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4B549AA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89096B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119BE37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46</w:t>
            </w:r>
          </w:p>
        </w:tc>
        <w:tc>
          <w:tcPr>
            <w:tcW w:w="0" w:type="auto"/>
            <w:tcBorders>
              <w:top w:val="nil"/>
              <w:left w:val="nil"/>
              <w:bottom w:val="single" w:sz="4" w:space="0" w:color="auto"/>
              <w:right w:val="single" w:sz="4" w:space="0" w:color="auto"/>
            </w:tcBorders>
            <w:noWrap/>
            <w:vAlign w:val="bottom"/>
            <w:hideMark/>
          </w:tcPr>
          <w:p w14:paraId="2471EFA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MENAJE (Incluir el valor del transporte) </w:t>
            </w:r>
          </w:p>
        </w:tc>
        <w:tc>
          <w:tcPr>
            <w:tcW w:w="0" w:type="auto"/>
            <w:tcBorders>
              <w:top w:val="nil"/>
              <w:left w:val="nil"/>
              <w:bottom w:val="single" w:sz="4" w:space="0" w:color="auto"/>
              <w:right w:val="single" w:sz="4" w:space="0" w:color="auto"/>
            </w:tcBorders>
            <w:noWrap/>
            <w:vAlign w:val="bottom"/>
            <w:hideMark/>
          </w:tcPr>
          <w:p w14:paraId="4204701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PAX</w:t>
            </w:r>
          </w:p>
        </w:tc>
        <w:tc>
          <w:tcPr>
            <w:tcW w:w="0" w:type="auto"/>
            <w:tcBorders>
              <w:top w:val="nil"/>
              <w:left w:val="nil"/>
              <w:bottom w:val="single" w:sz="4" w:space="0" w:color="auto"/>
              <w:right w:val="single" w:sz="4" w:space="0" w:color="auto"/>
            </w:tcBorders>
            <w:noWrap/>
            <w:vAlign w:val="bottom"/>
            <w:hideMark/>
          </w:tcPr>
          <w:p w14:paraId="3F4D6E6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CC2348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7DF3DB8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47</w:t>
            </w:r>
          </w:p>
        </w:tc>
        <w:tc>
          <w:tcPr>
            <w:tcW w:w="0" w:type="auto"/>
            <w:tcBorders>
              <w:top w:val="nil"/>
              <w:left w:val="nil"/>
              <w:bottom w:val="single" w:sz="4" w:space="0" w:color="auto"/>
              <w:right w:val="single" w:sz="4" w:space="0" w:color="auto"/>
            </w:tcBorders>
            <w:noWrap/>
            <w:vAlign w:val="bottom"/>
            <w:hideMark/>
          </w:tcPr>
          <w:p w14:paraId="0F38AD9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Mesero Valor de turno y/o servicio mínimo por cuatro (4) horas </w:t>
            </w:r>
          </w:p>
        </w:tc>
        <w:tc>
          <w:tcPr>
            <w:tcW w:w="0" w:type="auto"/>
            <w:tcBorders>
              <w:top w:val="nil"/>
              <w:left w:val="nil"/>
              <w:bottom w:val="single" w:sz="4" w:space="0" w:color="auto"/>
              <w:right w:val="single" w:sz="4" w:space="0" w:color="auto"/>
            </w:tcBorders>
            <w:noWrap/>
            <w:vAlign w:val="bottom"/>
            <w:hideMark/>
          </w:tcPr>
          <w:p w14:paraId="0C686FD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w:t>
            </w:r>
          </w:p>
        </w:tc>
        <w:tc>
          <w:tcPr>
            <w:tcW w:w="0" w:type="auto"/>
            <w:tcBorders>
              <w:top w:val="nil"/>
              <w:left w:val="nil"/>
              <w:bottom w:val="single" w:sz="4" w:space="0" w:color="auto"/>
              <w:right w:val="single" w:sz="4" w:space="0" w:color="auto"/>
            </w:tcBorders>
            <w:noWrap/>
            <w:vAlign w:val="bottom"/>
            <w:hideMark/>
          </w:tcPr>
          <w:p w14:paraId="1D9874B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E25EF23" w14:textId="77777777" w:rsidTr="00004886">
        <w:trPr>
          <w:trHeight w:val="57"/>
        </w:trPr>
        <w:tc>
          <w:tcPr>
            <w:tcW w:w="0" w:type="auto"/>
            <w:tcBorders>
              <w:top w:val="nil"/>
              <w:left w:val="nil"/>
              <w:bottom w:val="nil"/>
              <w:right w:val="nil"/>
            </w:tcBorders>
            <w:noWrap/>
            <w:vAlign w:val="bottom"/>
            <w:hideMark/>
          </w:tcPr>
          <w:p w14:paraId="4165BA5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76A993C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2966D9D"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3FF80EDB"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2A5EB3D6"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0888EF4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6053D5C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0B3BFDE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1787F73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56229A5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FB53AA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84F41B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48</w:t>
            </w:r>
          </w:p>
        </w:tc>
        <w:tc>
          <w:tcPr>
            <w:tcW w:w="0" w:type="auto"/>
            <w:tcBorders>
              <w:top w:val="nil"/>
              <w:left w:val="nil"/>
              <w:bottom w:val="single" w:sz="4" w:space="0" w:color="auto"/>
              <w:right w:val="single" w:sz="4" w:space="0" w:color="auto"/>
            </w:tcBorders>
            <w:noWrap/>
            <w:vAlign w:val="center"/>
            <w:hideMark/>
          </w:tcPr>
          <w:p w14:paraId="6397FC2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CABINA AMPLIFICADA DE 500 WATTS</w:t>
            </w:r>
          </w:p>
        </w:tc>
        <w:tc>
          <w:tcPr>
            <w:tcW w:w="0" w:type="auto"/>
            <w:tcBorders>
              <w:top w:val="nil"/>
              <w:left w:val="nil"/>
              <w:bottom w:val="single" w:sz="4" w:space="0" w:color="auto"/>
              <w:right w:val="single" w:sz="4" w:space="0" w:color="auto"/>
            </w:tcBorders>
            <w:noWrap/>
            <w:vAlign w:val="center"/>
            <w:hideMark/>
          </w:tcPr>
          <w:p w14:paraId="58B1C16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656819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F03ACB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698854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49</w:t>
            </w:r>
          </w:p>
        </w:tc>
        <w:tc>
          <w:tcPr>
            <w:tcW w:w="0" w:type="auto"/>
            <w:tcBorders>
              <w:top w:val="nil"/>
              <w:left w:val="nil"/>
              <w:bottom w:val="single" w:sz="4" w:space="0" w:color="auto"/>
              <w:right w:val="single" w:sz="4" w:space="0" w:color="auto"/>
            </w:tcBorders>
            <w:noWrap/>
            <w:vAlign w:val="center"/>
            <w:hideMark/>
          </w:tcPr>
          <w:p w14:paraId="343E598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CABINA AMPLIFICADA DE 1500 WATTS</w:t>
            </w:r>
          </w:p>
        </w:tc>
        <w:tc>
          <w:tcPr>
            <w:tcW w:w="0" w:type="auto"/>
            <w:tcBorders>
              <w:top w:val="nil"/>
              <w:left w:val="nil"/>
              <w:bottom w:val="single" w:sz="4" w:space="0" w:color="auto"/>
              <w:right w:val="single" w:sz="4" w:space="0" w:color="auto"/>
            </w:tcBorders>
            <w:noWrap/>
            <w:vAlign w:val="center"/>
            <w:hideMark/>
          </w:tcPr>
          <w:p w14:paraId="56FE3EC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2BA455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3310E5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B04ED3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50</w:t>
            </w:r>
          </w:p>
        </w:tc>
        <w:tc>
          <w:tcPr>
            <w:tcW w:w="0" w:type="auto"/>
            <w:tcBorders>
              <w:top w:val="nil"/>
              <w:left w:val="nil"/>
              <w:bottom w:val="single" w:sz="4" w:space="0" w:color="auto"/>
              <w:right w:val="single" w:sz="4" w:space="0" w:color="auto"/>
            </w:tcBorders>
            <w:noWrap/>
            <w:vAlign w:val="center"/>
            <w:hideMark/>
          </w:tcPr>
          <w:p w14:paraId="070D85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CABINA AMPLIFICADA DE 1500 WATTS (ENCHUFABLE, CON CONEXIÓN DIRECTA DE AUDIO Y MICRÓFONO)</w:t>
            </w:r>
          </w:p>
        </w:tc>
        <w:tc>
          <w:tcPr>
            <w:tcW w:w="0" w:type="auto"/>
            <w:tcBorders>
              <w:top w:val="nil"/>
              <w:left w:val="nil"/>
              <w:bottom w:val="single" w:sz="4" w:space="0" w:color="auto"/>
              <w:right w:val="single" w:sz="4" w:space="0" w:color="auto"/>
            </w:tcBorders>
            <w:noWrap/>
            <w:vAlign w:val="center"/>
            <w:hideMark/>
          </w:tcPr>
          <w:p w14:paraId="2CC1282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92E604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9EDE15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BFEF09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51</w:t>
            </w:r>
          </w:p>
        </w:tc>
        <w:tc>
          <w:tcPr>
            <w:tcW w:w="0" w:type="auto"/>
            <w:tcBorders>
              <w:top w:val="nil"/>
              <w:left w:val="nil"/>
              <w:bottom w:val="single" w:sz="4" w:space="0" w:color="auto"/>
              <w:right w:val="single" w:sz="4" w:space="0" w:color="auto"/>
            </w:tcBorders>
            <w:noWrap/>
            <w:vAlign w:val="center"/>
            <w:hideMark/>
          </w:tcPr>
          <w:p w14:paraId="1E6005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CABINA AMPLIFICADA DE 2500 WATTS</w:t>
            </w:r>
          </w:p>
        </w:tc>
        <w:tc>
          <w:tcPr>
            <w:tcW w:w="0" w:type="auto"/>
            <w:tcBorders>
              <w:top w:val="nil"/>
              <w:left w:val="nil"/>
              <w:bottom w:val="single" w:sz="4" w:space="0" w:color="auto"/>
              <w:right w:val="single" w:sz="4" w:space="0" w:color="auto"/>
            </w:tcBorders>
            <w:noWrap/>
            <w:vAlign w:val="center"/>
            <w:hideMark/>
          </w:tcPr>
          <w:p w14:paraId="64B65DE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33CAE0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D804CC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EBB94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52</w:t>
            </w:r>
          </w:p>
        </w:tc>
        <w:tc>
          <w:tcPr>
            <w:tcW w:w="0" w:type="auto"/>
            <w:tcBorders>
              <w:top w:val="nil"/>
              <w:left w:val="nil"/>
              <w:bottom w:val="single" w:sz="4" w:space="0" w:color="auto"/>
              <w:right w:val="single" w:sz="4" w:space="0" w:color="auto"/>
            </w:tcBorders>
            <w:noWrap/>
            <w:vAlign w:val="center"/>
            <w:hideMark/>
          </w:tcPr>
          <w:p w14:paraId="3F2FA25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CAJA LINE ARRAY 1000 WATTS </w:t>
            </w:r>
          </w:p>
        </w:tc>
        <w:tc>
          <w:tcPr>
            <w:tcW w:w="0" w:type="auto"/>
            <w:tcBorders>
              <w:top w:val="nil"/>
              <w:left w:val="nil"/>
              <w:bottom w:val="single" w:sz="4" w:space="0" w:color="auto"/>
              <w:right w:val="single" w:sz="4" w:space="0" w:color="auto"/>
            </w:tcBorders>
            <w:noWrap/>
            <w:vAlign w:val="center"/>
            <w:hideMark/>
          </w:tcPr>
          <w:p w14:paraId="2174FE9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2057A5C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B56022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E0DC3E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53</w:t>
            </w:r>
          </w:p>
        </w:tc>
        <w:tc>
          <w:tcPr>
            <w:tcW w:w="0" w:type="auto"/>
            <w:tcBorders>
              <w:top w:val="nil"/>
              <w:left w:val="nil"/>
              <w:bottom w:val="single" w:sz="4" w:space="0" w:color="auto"/>
              <w:right w:val="single" w:sz="4" w:space="0" w:color="auto"/>
            </w:tcBorders>
            <w:noWrap/>
            <w:vAlign w:val="center"/>
            <w:hideMark/>
          </w:tcPr>
          <w:p w14:paraId="1120964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ARRAY VERTICAL 2000W</w:t>
            </w:r>
          </w:p>
        </w:tc>
        <w:tc>
          <w:tcPr>
            <w:tcW w:w="0" w:type="auto"/>
            <w:tcBorders>
              <w:top w:val="nil"/>
              <w:left w:val="nil"/>
              <w:bottom w:val="single" w:sz="4" w:space="0" w:color="auto"/>
              <w:right w:val="single" w:sz="4" w:space="0" w:color="auto"/>
            </w:tcBorders>
            <w:noWrap/>
            <w:vAlign w:val="center"/>
            <w:hideMark/>
          </w:tcPr>
          <w:p w14:paraId="2A32388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63B03E6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C54A6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9E6A9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54</w:t>
            </w:r>
          </w:p>
        </w:tc>
        <w:tc>
          <w:tcPr>
            <w:tcW w:w="0" w:type="auto"/>
            <w:tcBorders>
              <w:top w:val="nil"/>
              <w:left w:val="nil"/>
              <w:bottom w:val="single" w:sz="4" w:space="0" w:color="auto"/>
              <w:right w:val="single" w:sz="4" w:space="0" w:color="auto"/>
            </w:tcBorders>
            <w:noWrap/>
            <w:vAlign w:val="center"/>
            <w:hideMark/>
          </w:tcPr>
          <w:p w14:paraId="316CE30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BAJO 800 WATTS</w:t>
            </w:r>
          </w:p>
        </w:tc>
        <w:tc>
          <w:tcPr>
            <w:tcW w:w="0" w:type="auto"/>
            <w:tcBorders>
              <w:top w:val="nil"/>
              <w:left w:val="nil"/>
              <w:bottom w:val="single" w:sz="4" w:space="0" w:color="auto"/>
              <w:right w:val="single" w:sz="4" w:space="0" w:color="auto"/>
            </w:tcBorders>
            <w:noWrap/>
            <w:vAlign w:val="center"/>
            <w:hideMark/>
          </w:tcPr>
          <w:p w14:paraId="394E3CC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97EE28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38C3EE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2C356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55</w:t>
            </w:r>
          </w:p>
        </w:tc>
        <w:tc>
          <w:tcPr>
            <w:tcW w:w="0" w:type="auto"/>
            <w:tcBorders>
              <w:top w:val="nil"/>
              <w:left w:val="nil"/>
              <w:bottom w:val="single" w:sz="4" w:space="0" w:color="auto"/>
              <w:right w:val="single" w:sz="4" w:space="0" w:color="auto"/>
            </w:tcBorders>
            <w:noWrap/>
            <w:vAlign w:val="center"/>
            <w:hideMark/>
          </w:tcPr>
          <w:p w14:paraId="3AD3043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BAJO 1000 WATTS</w:t>
            </w:r>
          </w:p>
        </w:tc>
        <w:tc>
          <w:tcPr>
            <w:tcW w:w="0" w:type="auto"/>
            <w:tcBorders>
              <w:top w:val="nil"/>
              <w:left w:val="nil"/>
              <w:bottom w:val="single" w:sz="4" w:space="0" w:color="auto"/>
              <w:right w:val="single" w:sz="4" w:space="0" w:color="auto"/>
            </w:tcBorders>
            <w:noWrap/>
            <w:vAlign w:val="center"/>
            <w:hideMark/>
          </w:tcPr>
          <w:p w14:paraId="4C54B06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680143A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AD0A4C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655B50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56</w:t>
            </w:r>
          </w:p>
        </w:tc>
        <w:tc>
          <w:tcPr>
            <w:tcW w:w="0" w:type="auto"/>
            <w:tcBorders>
              <w:top w:val="nil"/>
              <w:left w:val="nil"/>
              <w:bottom w:val="single" w:sz="4" w:space="0" w:color="auto"/>
              <w:right w:val="single" w:sz="4" w:space="0" w:color="auto"/>
            </w:tcBorders>
            <w:noWrap/>
            <w:vAlign w:val="center"/>
            <w:hideMark/>
          </w:tcPr>
          <w:p w14:paraId="210DAAB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BAJO 1500 WATTS</w:t>
            </w:r>
          </w:p>
        </w:tc>
        <w:tc>
          <w:tcPr>
            <w:tcW w:w="0" w:type="auto"/>
            <w:tcBorders>
              <w:top w:val="nil"/>
              <w:left w:val="nil"/>
              <w:bottom w:val="single" w:sz="4" w:space="0" w:color="auto"/>
              <w:right w:val="single" w:sz="4" w:space="0" w:color="auto"/>
            </w:tcBorders>
            <w:noWrap/>
            <w:vAlign w:val="center"/>
            <w:hideMark/>
          </w:tcPr>
          <w:p w14:paraId="245B605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608C8B8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A3A6F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4E937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57</w:t>
            </w:r>
          </w:p>
        </w:tc>
        <w:tc>
          <w:tcPr>
            <w:tcW w:w="0" w:type="auto"/>
            <w:tcBorders>
              <w:top w:val="nil"/>
              <w:left w:val="nil"/>
              <w:bottom w:val="single" w:sz="4" w:space="0" w:color="auto"/>
              <w:right w:val="single" w:sz="4" w:space="0" w:color="auto"/>
            </w:tcBorders>
            <w:noWrap/>
            <w:vAlign w:val="center"/>
            <w:hideMark/>
          </w:tcPr>
          <w:p w14:paraId="3E7B9A3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MICRÓFONO INALÁMBRICO</w:t>
            </w:r>
          </w:p>
        </w:tc>
        <w:tc>
          <w:tcPr>
            <w:tcW w:w="0" w:type="auto"/>
            <w:tcBorders>
              <w:top w:val="nil"/>
              <w:left w:val="nil"/>
              <w:bottom w:val="single" w:sz="4" w:space="0" w:color="auto"/>
              <w:right w:val="single" w:sz="4" w:space="0" w:color="auto"/>
            </w:tcBorders>
            <w:noWrap/>
            <w:vAlign w:val="center"/>
            <w:hideMark/>
          </w:tcPr>
          <w:p w14:paraId="26D7F7F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65179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684DD9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74A35B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58</w:t>
            </w:r>
          </w:p>
        </w:tc>
        <w:tc>
          <w:tcPr>
            <w:tcW w:w="0" w:type="auto"/>
            <w:tcBorders>
              <w:top w:val="nil"/>
              <w:left w:val="nil"/>
              <w:bottom w:val="single" w:sz="4" w:space="0" w:color="auto"/>
              <w:right w:val="single" w:sz="4" w:space="0" w:color="auto"/>
            </w:tcBorders>
            <w:noWrap/>
            <w:vAlign w:val="center"/>
            <w:hideMark/>
          </w:tcPr>
          <w:p w14:paraId="64FB86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AURICULAR IN- EAR</w:t>
            </w:r>
          </w:p>
        </w:tc>
        <w:tc>
          <w:tcPr>
            <w:tcW w:w="0" w:type="auto"/>
            <w:tcBorders>
              <w:top w:val="nil"/>
              <w:left w:val="nil"/>
              <w:bottom w:val="single" w:sz="4" w:space="0" w:color="auto"/>
              <w:right w:val="single" w:sz="4" w:space="0" w:color="auto"/>
            </w:tcBorders>
            <w:noWrap/>
            <w:vAlign w:val="center"/>
            <w:hideMark/>
          </w:tcPr>
          <w:p w14:paraId="205DC82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8D3F5A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732639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234D6D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59</w:t>
            </w:r>
          </w:p>
        </w:tc>
        <w:tc>
          <w:tcPr>
            <w:tcW w:w="0" w:type="auto"/>
            <w:tcBorders>
              <w:top w:val="nil"/>
              <w:left w:val="nil"/>
              <w:bottom w:val="single" w:sz="4" w:space="0" w:color="auto"/>
              <w:right w:val="single" w:sz="4" w:space="0" w:color="auto"/>
            </w:tcBorders>
            <w:noWrap/>
            <w:vAlign w:val="center"/>
            <w:hideMark/>
          </w:tcPr>
          <w:p w14:paraId="30230E2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ANTENA DE MICRÓFONO INALÁMBRICO UHF</w:t>
            </w:r>
          </w:p>
        </w:tc>
        <w:tc>
          <w:tcPr>
            <w:tcW w:w="0" w:type="auto"/>
            <w:tcBorders>
              <w:top w:val="nil"/>
              <w:left w:val="nil"/>
              <w:bottom w:val="single" w:sz="4" w:space="0" w:color="auto"/>
              <w:right w:val="single" w:sz="4" w:space="0" w:color="auto"/>
            </w:tcBorders>
            <w:noWrap/>
            <w:vAlign w:val="center"/>
            <w:hideMark/>
          </w:tcPr>
          <w:p w14:paraId="4BE21D3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C88CD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9B6DED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324B58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60</w:t>
            </w:r>
          </w:p>
        </w:tc>
        <w:tc>
          <w:tcPr>
            <w:tcW w:w="0" w:type="auto"/>
            <w:tcBorders>
              <w:top w:val="nil"/>
              <w:left w:val="nil"/>
              <w:bottom w:val="single" w:sz="4" w:space="0" w:color="auto"/>
              <w:right w:val="single" w:sz="4" w:space="0" w:color="auto"/>
            </w:tcBorders>
            <w:noWrap/>
            <w:vAlign w:val="center"/>
            <w:hideMark/>
          </w:tcPr>
          <w:p w14:paraId="02551C6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MICRÓFONO CUELLO DE GANZO </w:t>
            </w:r>
          </w:p>
        </w:tc>
        <w:tc>
          <w:tcPr>
            <w:tcW w:w="0" w:type="auto"/>
            <w:tcBorders>
              <w:top w:val="nil"/>
              <w:left w:val="nil"/>
              <w:bottom w:val="single" w:sz="4" w:space="0" w:color="auto"/>
              <w:right w:val="single" w:sz="4" w:space="0" w:color="auto"/>
            </w:tcBorders>
            <w:noWrap/>
            <w:vAlign w:val="center"/>
            <w:hideMark/>
          </w:tcPr>
          <w:p w14:paraId="162EF71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22C9907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38BC37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8EF8B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61</w:t>
            </w:r>
          </w:p>
        </w:tc>
        <w:tc>
          <w:tcPr>
            <w:tcW w:w="0" w:type="auto"/>
            <w:tcBorders>
              <w:top w:val="nil"/>
              <w:left w:val="nil"/>
              <w:bottom w:val="single" w:sz="4" w:space="0" w:color="auto"/>
              <w:right w:val="single" w:sz="4" w:space="0" w:color="auto"/>
            </w:tcBorders>
            <w:noWrap/>
            <w:vAlign w:val="center"/>
            <w:hideMark/>
          </w:tcPr>
          <w:p w14:paraId="72E8DA9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MICROFONO DE DIADEMA </w:t>
            </w:r>
          </w:p>
        </w:tc>
        <w:tc>
          <w:tcPr>
            <w:tcW w:w="0" w:type="auto"/>
            <w:tcBorders>
              <w:top w:val="nil"/>
              <w:left w:val="nil"/>
              <w:bottom w:val="single" w:sz="4" w:space="0" w:color="auto"/>
              <w:right w:val="single" w:sz="4" w:space="0" w:color="auto"/>
            </w:tcBorders>
            <w:noWrap/>
            <w:vAlign w:val="center"/>
            <w:hideMark/>
          </w:tcPr>
          <w:p w14:paraId="6A180AE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7675DF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3EC0C8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3D668B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62</w:t>
            </w:r>
          </w:p>
        </w:tc>
        <w:tc>
          <w:tcPr>
            <w:tcW w:w="0" w:type="auto"/>
            <w:tcBorders>
              <w:top w:val="nil"/>
              <w:left w:val="nil"/>
              <w:bottom w:val="single" w:sz="4" w:space="0" w:color="auto"/>
              <w:right w:val="single" w:sz="4" w:space="0" w:color="auto"/>
            </w:tcBorders>
            <w:noWrap/>
            <w:vAlign w:val="center"/>
            <w:hideMark/>
          </w:tcPr>
          <w:p w14:paraId="037B64E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MICROFONO DE SOLAPA</w:t>
            </w:r>
          </w:p>
        </w:tc>
        <w:tc>
          <w:tcPr>
            <w:tcW w:w="0" w:type="auto"/>
            <w:tcBorders>
              <w:top w:val="nil"/>
              <w:left w:val="nil"/>
              <w:bottom w:val="single" w:sz="4" w:space="0" w:color="auto"/>
              <w:right w:val="single" w:sz="4" w:space="0" w:color="auto"/>
            </w:tcBorders>
            <w:noWrap/>
            <w:vAlign w:val="center"/>
            <w:hideMark/>
          </w:tcPr>
          <w:p w14:paraId="2FDAF60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E1CDA3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5A55E8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A978D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63</w:t>
            </w:r>
          </w:p>
        </w:tc>
        <w:tc>
          <w:tcPr>
            <w:tcW w:w="0" w:type="auto"/>
            <w:tcBorders>
              <w:top w:val="nil"/>
              <w:left w:val="nil"/>
              <w:bottom w:val="single" w:sz="4" w:space="0" w:color="auto"/>
              <w:right w:val="single" w:sz="4" w:space="0" w:color="auto"/>
            </w:tcBorders>
            <w:noWrap/>
            <w:vAlign w:val="center"/>
            <w:hideMark/>
          </w:tcPr>
          <w:p w14:paraId="5D8D121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MICRÓFONO DE CABLE</w:t>
            </w:r>
          </w:p>
        </w:tc>
        <w:tc>
          <w:tcPr>
            <w:tcW w:w="0" w:type="auto"/>
            <w:tcBorders>
              <w:top w:val="nil"/>
              <w:left w:val="nil"/>
              <w:bottom w:val="single" w:sz="4" w:space="0" w:color="auto"/>
              <w:right w:val="single" w:sz="4" w:space="0" w:color="auto"/>
            </w:tcBorders>
            <w:noWrap/>
            <w:vAlign w:val="center"/>
            <w:hideMark/>
          </w:tcPr>
          <w:p w14:paraId="07FAE0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E8C40F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680253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286B9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64</w:t>
            </w:r>
          </w:p>
        </w:tc>
        <w:tc>
          <w:tcPr>
            <w:tcW w:w="0" w:type="auto"/>
            <w:tcBorders>
              <w:top w:val="nil"/>
              <w:left w:val="nil"/>
              <w:bottom w:val="single" w:sz="4" w:space="0" w:color="auto"/>
              <w:right w:val="single" w:sz="4" w:space="0" w:color="auto"/>
            </w:tcBorders>
            <w:noWrap/>
            <w:vAlign w:val="center"/>
            <w:hideMark/>
          </w:tcPr>
          <w:p w14:paraId="2DB42DB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CANON DE 5 MTS (CONECTOR XLR DE ENTRADA Y SALIDA )</w:t>
            </w:r>
          </w:p>
        </w:tc>
        <w:tc>
          <w:tcPr>
            <w:tcW w:w="0" w:type="auto"/>
            <w:tcBorders>
              <w:top w:val="nil"/>
              <w:left w:val="nil"/>
              <w:bottom w:val="single" w:sz="4" w:space="0" w:color="auto"/>
              <w:right w:val="single" w:sz="4" w:space="0" w:color="auto"/>
            </w:tcBorders>
            <w:noWrap/>
            <w:vAlign w:val="center"/>
            <w:hideMark/>
          </w:tcPr>
          <w:p w14:paraId="744A7F3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90095C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8D0F7E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20112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65</w:t>
            </w:r>
          </w:p>
        </w:tc>
        <w:tc>
          <w:tcPr>
            <w:tcW w:w="0" w:type="auto"/>
            <w:tcBorders>
              <w:top w:val="nil"/>
              <w:left w:val="nil"/>
              <w:bottom w:val="single" w:sz="4" w:space="0" w:color="auto"/>
              <w:right w:val="single" w:sz="4" w:space="0" w:color="auto"/>
            </w:tcBorders>
            <w:noWrap/>
            <w:vAlign w:val="center"/>
            <w:hideMark/>
          </w:tcPr>
          <w:p w14:paraId="223F207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CANON DE 10 MTS (CONECTOR XLR DE ENTRADA Y SALIDA )</w:t>
            </w:r>
          </w:p>
        </w:tc>
        <w:tc>
          <w:tcPr>
            <w:tcW w:w="0" w:type="auto"/>
            <w:tcBorders>
              <w:top w:val="nil"/>
              <w:left w:val="nil"/>
              <w:bottom w:val="single" w:sz="4" w:space="0" w:color="auto"/>
              <w:right w:val="single" w:sz="4" w:space="0" w:color="auto"/>
            </w:tcBorders>
            <w:noWrap/>
            <w:vAlign w:val="center"/>
            <w:hideMark/>
          </w:tcPr>
          <w:p w14:paraId="6ACE705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CB9A3E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FF82E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3C455B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66</w:t>
            </w:r>
          </w:p>
        </w:tc>
        <w:tc>
          <w:tcPr>
            <w:tcW w:w="0" w:type="auto"/>
            <w:tcBorders>
              <w:top w:val="nil"/>
              <w:left w:val="nil"/>
              <w:bottom w:val="single" w:sz="4" w:space="0" w:color="auto"/>
              <w:right w:val="single" w:sz="4" w:space="0" w:color="auto"/>
            </w:tcBorders>
            <w:noWrap/>
            <w:vAlign w:val="center"/>
            <w:hideMark/>
          </w:tcPr>
          <w:p w14:paraId="6E18B7F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CANON DE 15 MTS (CONECTOR XLR DE ENTRADA Y SALIDA )</w:t>
            </w:r>
          </w:p>
        </w:tc>
        <w:tc>
          <w:tcPr>
            <w:tcW w:w="0" w:type="auto"/>
            <w:tcBorders>
              <w:top w:val="nil"/>
              <w:left w:val="nil"/>
              <w:bottom w:val="single" w:sz="4" w:space="0" w:color="auto"/>
              <w:right w:val="single" w:sz="4" w:space="0" w:color="auto"/>
            </w:tcBorders>
            <w:noWrap/>
            <w:vAlign w:val="center"/>
            <w:hideMark/>
          </w:tcPr>
          <w:p w14:paraId="4556C6A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D0F4CB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34DC76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B4D40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67</w:t>
            </w:r>
          </w:p>
        </w:tc>
        <w:tc>
          <w:tcPr>
            <w:tcW w:w="0" w:type="auto"/>
            <w:tcBorders>
              <w:top w:val="nil"/>
              <w:left w:val="nil"/>
              <w:bottom w:val="single" w:sz="4" w:space="0" w:color="auto"/>
              <w:right w:val="single" w:sz="4" w:space="0" w:color="auto"/>
            </w:tcBorders>
            <w:noWrap/>
            <w:vAlign w:val="center"/>
            <w:hideMark/>
          </w:tcPr>
          <w:p w14:paraId="0DA934F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CABLE HDMI DE 5 MTS </w:t>
            </w:r>
          </w:p>
        </w:tc>
        <w:tc>
          <w:tcPr>
            <w:tcW w:w="0" w:type="auto"/>
            <w:tcBorders>
              <w:top w:val="nil"/>
              <w:left w:val="nil"/>
              <w:bottom w:val="single" w:sz="4" w:space="0" w:color="auto"/>
              <w:right w:val="single" w:sz="4" w:space="0" w:color="auto"/>
            </w:tcBorders>
            <w:noWrap/>
            <w:vAlign w:val="center"/>
            <w:hideMark/>
          </w:tcPr>
          <w:p w14:paraId="2F6119B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B24F16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98808A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9E84D4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68</w:t>
            </w:r>
          </w:p>
        </w:tc>
        <w:tc>
          <w:tcPr>
            <w:tcW w:w="0" w:type="auto"/>
            <w:tcBorders>
              <w:top w:val="nil"/>
              <w:left w:val="nil"/>
              <w:bottom w:val="single" w:sz="4" w:space="0" w:color="auto"/>
              <w:right w:val="single" w:sz="4" w:space="0" w:color="auto"/>
            </w:tcBorders>
            <w:noWrap/>
            <w:vAlign w:val="center"/>
            <w:hideMark/>
          </w:tcPr>
          <w:p w14:paraId="4FE89A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CABLE HDMI DE 10 MTS </w:t>
            </w:r>
          </w:p>
        </w:tc>
        <w:tc>
          <w:tcPr>
            <w:tcW w:w="0" w:type="auto"/>
            <w:tcBorders>
              <w:top w:val="nil"/>
              <w:left w:val="nil"/>
              <w:bottom w:val="single" w:sz="4" w:space="0" w:color="auto"/>
              <w:right w:val="single" w:sz="4" w:space="0" w:color="auto"/>
            </w:tcBorders>
            <w:noWrap/>
            <w:vAlign w:val="center"/>
            <w:hideMark/>
          </w:tcPr>
          <w:p w14:paraId="2975F2B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CEE35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0DC72F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2BFF61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69</w:t>
            </w:r>
          </w:p>
        </w:tc>
        <w:tc>
          <w:tcPr>
            <w:tcW w:w="0" w:type="auto"/>
            <w:tcBorders>
              <w:top w:val="nil"/>
              <w:left w:val="nil"/>
              <w:bottom w:val="single" w:sz="4" w:space="0" w:color="auto"/>
              <w:right w:val="single" w:sz="4" w:space="0" w:color="auto"/>
            </w:tcBorders>
            <w:noWrap/>
            <w:vAlign w:val="center"/>
            <w:hideMark/>
          </w:tcPr>
          <w:p w14:paraId="1951600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CABLEHDMI DE 20 MTS </w:t>
            </w:r>
          </w:p>
        </w:tc>
        <w:tc>
          <w:tcPr>
            <w:tcW w:w="0" w:type="auto"/>
            <w:tcBorders>
              <w:top w:val="nil"/>
              <w:left w:val="nil"/>
              <w:bottom w:val="single" w:sz="4" w:space="0" w:color="auto"/>
              <w:right w:val="single" w:sz="4" w:space="0" w:color="auto"/>
            </w:tcBorders>
            <w:noWrap/>
            <w:vAlign w:val="center"/>
            <w:hideMark/>
          </w:tcPr>
          <w:p w14:paraId="61DE77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EAD13C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55B049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434288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70</w:t>
            </w:r>
          </w:p>
        </w:tc>
        <w:tc>
          <w:tcPr>
            <w:tcW w:w="0" w:type="auto"/>
            <w:tcBorders>
              <w:top w:val="nil"/>
              <w:left w:val="nil"/>
              <w:bottom w:val="single" w:sz="4" w:space="0" w:color="auto"/>
              <w:right w:val="single" w:sz="4" w:space="0" w:color="auto"/>
            </w:tcBorders>
            <w:noWrap/>
            <w:vAlign w:val="center"/>
            <w:hideMark/>
          </w:tcPr>
          <w:p w14:paraId="4002B97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PUNTO DE TRANSMISIÓN (LINEAS DE ENTRADA AUDIO Y VIDEO -PUNTO ELECTRICO- PUNTO HDMI - INTERFAZ DE AUDIO ENTRADA Y SALIDA)</w:t>
            </w:r>
          </w:p>
        </w:tc>
        <w:tc>
          <w:tcPr>
            <w:tcW w:w="0" w:type="auto"/>
            <w:tcBorders>
              <w:top w:val="nil"/>
              <w:left w:val="nil"/>
              <w:bottom w:val="single" w:sz="4" w:space="0" w:color="auto"/>
              <w:right w:val="single" w:sz="4" w:space="0" w:color="auto"/>
            </w:tcBorders>
            <w:noWrap/>
            <w:vAlign w:val="center"/>
            <w:hideMark/>
          </w:tcPr>
          <w:p w14:paraId="4392444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EVENTO</w:t>
            </w:r>
          </w:p>
        </w:tc>
        <w:tc>
          <w:tcPr>
            <w:tcW w:w="0" w:type="auto"/>
            <w:tcBorders>
              <w:top w:val="nil"/>
              <w:left w:val="nil"/>
              <w:bottom w:val="single" w:sz="4" w:space="0" w:color="auto"/>
              <w:right w:val="single" w:sz="4" w:space="0" w:color="auto"/>
            </w:tcBorders>
            <w:noWrap/>
            <w:vAlign w:val="center"/>
            <w:hideMark/>
          </w:tcPr>
          <w:p w14:paraId="5D52322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320BE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FCD044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71</w:t>
            </w:r>
          </w:p>
        </w:tc>
        <w:tc>
          <w:tcPr>
            <w:tcW w:w="0" w:type="auto"/>
            <w:tcBorders>
              <w:top w:val="nil"/>
              <w:left w:val="nil"/>
              <w:bottom w:val="single" w:sz="4" w:space="0" w:color="auto"/>
              <w:right w:val="single" w:sz="4" w:space="0" w:color="auto"/>
            </w:tcBorders>
            <w:noWrap/>
            <w:vAlign w:val="center"/>
            <w:hideMark/>
          </w:tcPr>
          <w:p w14:paraId="772AF5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LINES PARA AMPLIFICAR COMPUTADOR</w:t>
            </w:r>
          </w:p>
        </w:tc>
        <w:tc>
          <w:tcPr>
            <w:tcW w:w="0" w:type="auto"/>
            <w:tcBorders>
              <w:top w:val="nil"/>
              <w:left w:val="nil"/>
              <w:bottom w:val="single" w:sz="4" w:space="0" w:color="auto"/>
              <w:right w:val="single" w:sz="4" w:space="0" w:color="auto"/>
            </w:tcBorders>
            <w:noWrap/>
            <w:vAlign w:val="center"/>
            <w:hideMark/>
          </w:tcPr>
          <w:p w14:paraId="460CE59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77D1944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09FAC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0FFB26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72</w:t>
            </w:r>
          </w:p>
        </w:tc>
        <w:tc>
          <w:tcPr>
            <w:tcW w:w="0" w:type="auto"/>
            <w:tcBorders>
              <w:top w:val="nil"/>
              <w:left w:val="nil"/>
              <w:bottom w:val="single" w:sz="4" w:space="0" w:color="auto"/>
              <w:right w:val="single" w:sz="4" w:space="0" w:color="auto"/>
            </w:tcBorders>
            <w:noWrap/>
            <w:vAlign w:val="center"/>
            <w:hideMark/>
          </w:tcPr>
          <w:p w14:paraId="0C6BDB3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SPLITTER HDMI AMPLIFICADOR ULTRA HD 4K DE 8 O 16 SALIDAS X 3</w:t>
            </w:r>
          </w:p>
        </w:tc>
        <w:tc>
          <w:tcPr>
            <w:tcW w:w="0" w:type="auto"/>
            <w:tcBorders>
              <w:top w:val="nil"/>
              <w:left w:val="nil"/>
              <w:bottom w:val="single" w:sz="4" w:space="0" w:color="auto"/>
              <w:right w:val="single" w:sz="4" w:space="0" w:color="auto"/>
            </w:tcBorders>
            <w:noWrap/>
            <w:vAlign w:val="center"/>
            <w:hideMark/>
          </w:tcPr>
          <w:p w14:paraId="20C5462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B217EC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6A44BD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CE7682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73</w:t>
            </w:r>
          </w:p>
        </w:tc>
        <w:tc>
          <w:tcPr>
            <w:tcW w:w="0" w:type="auto"/>
            <w:tcBorders>
              <w:top w:val="nil"/>
              <w:left w:val="nil"/>
              <w:bottom w:val="single" w:sz="4" w:space="0" w:color="auto"/>
              <w:right w:val="single" w:sz="4" w:space="0" w:color="auto"/>
            </w:tcBorders>
            <w:noWrap/>
            <w:vAlign w:val="center"/>
            <w:hideMark/>
          </w:tcPr>
          <w:p w14:paraId="7492BC2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INGENIERO DE SONIDO</w:t>
            </w:r>
          </w:p>
        </w:tc>
        <w:tc>
          <w:tcPr>
            <w:tcW w:w="0" w:type="auto"/>
            <w:tcBorders>
              <w:top w:val="nil"/>
              <w:left w:val="nil"/>
              <w:bottom w:val="single" w:sz="4" w:space="0" w:color="auto"/>
              <w:right w:val="single" w:sz="4" w:space="0" w:color="auto"/>
            </w:tcBorders>
            <w:noWrap/>
            <w:vAlign w:val="center"/>
            <w:hideMark/>
          </w:tcPr>
          <w:p w14:paraId="3C48781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w:t>
            </w:r>
          </w:p>
        </w:tc>
        <w:tc>
          <w:tcPr>
            <w:tcW w:w="0" w:type="auto"/>
            <w:tcBorders>
              <w:top w:val="nil"/>
              <w:left w:val="nil"/>
              <w:bottom w:val="single" w:sz="4" w:space="0" w:color="auto"/>
              <w:right w:val="single" w:sz="4" w:space="0" w:color="auto"/>
            </w:tcBorders>
            <w:noWrap/>
            <w:vAlign w:val="center"/>
            <w:hideMark/>
          </w:tcPr>
          <w:p w14:paraId="4334AB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EE38BF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FDE74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74</w:t>
            </w:r>
          </w:p>
        </w:tc>
        <w:tc>
          <w:tcPr>
            <w:tcW w:w="0" w:type="auto"/>
            <w:tcBorders>
              <w:top w:val="nil"/>
              <w:left w:val="nil"/>
              <w:bottom w:val="single" w:sz="4" w:space="0" w:color="auto"/>
              <w:right w:val="single" w:sz="4" w:space="0" w:color="auto"/>
            </w:tcBorders>
            <w:noWrap/>
            <w:vAlign w:val="center"/>
            <w:hideMark/>
          </w:tcPr>
          <w:p w14:paraId="629F1B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INGENIERO DE VIDEO</w:t>
            </w:r>
          </w:p>
        </w:tc>
        <w:tc>
          <w:tcPr>
            <w:tcW w:w="0" w:type="auto"/>
            <w:tcBorders>
              <w:top w:val="nil"/>
              <w:left w:val="nil"/>
              <w:bottom w:val="single" w:sz="4" w:space="0" w:color="auto"/>
              <w:right w:val="single" w:sz="4" w:space="0" w:color="auto"/>
            </w:tcBorders>
            <w:noWrap/>
            <w:vAlign w:val="center"/>
            <w:hideMark/>
          </w:tcPr>
          <w:p w14:paraId="0CFF8B0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w:t>
            </w:r>
          </w:p>
        </w:tc>
        <w:tc>
          <w:tcPr>
            <w:tcW w:w="0" w:type="auto"/>
            <w:tcBorders>
              <w:top w:val="nil"/>
              <w:left w:val="nil"/>
              <w:bottom w:val="single" w:sz="4" w:space="0" w:color="auto"/>
              <w:right w:val="single" w:sz="4" w:space="0" w:color="auto"/>
            </w:tcBorders>
            <w:noWrap/>
            <w:vAlign w:val="center"/>
            <w:hideMark/>
          </w:tcPr>
          <w:p w14:paraId="4286226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6A56B8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A7E1A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75</w:t>
            </w:r>
          </w:p>
        </w:tc>
        <w:tc>
          <w:tcPr>
            <w:tcW w:w="0" w:type="auto"/>
            <w:tcBorders>
              <w:top w:val="nil"/>
              <w:left w:val="nil"/>
              <w:bottom w:val="single" w:sz="4" w:space="0" w:color="auto"/>
              <w:right w:val="single" w:sz="4" w:space="0" w:color="auto"/>
            </w:tcBorders>
            <w:noWrap/>
            <w:vAlign w:val="center"/>
            <w:hideMark/>
          </w:tcPr>
          <w:p w14:paraId="02DD361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CONSOLA DE 4 CANALES</w:t>
            </w:r>
          </w:p>
        </w:tc>
        <w:tc>
          <w:tcPr>
            <w:tcW w:w="0" w:type="auto"/>
            <w:tcBorders>
              <w:top w:val="nil"/>
              <w:left w:val="nil"/>
              <w:bottom w:val="single" w:sz="4" w:space="0" w:color="auto"/>
              <w:right w:val="single" w:sz="4" w:space="0" w:color="auto"/>
            </w:tcBorders>
            <w:noWrap/>
            <w:vAlign w:val="center"/>
            <w:hideMark/>
          </w:tcPr>
          <w:p w14:paraId="7B7111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BC02DA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560085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31A71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76</w:t>
            </w:r>
          </w:p>
        </w:tc>
        <w:tc>
          <w:tcPr>
            <w:tcW w:w="0" w:type="auto"/>
            <w:tcBorders>
              <w:top w:val="nil"/>
              <w:left w:val="nil"/>
              <w:bottom w:val="single" w:sz="4" w:space="0" w:color="auto"/>
              <w:right w:val="single" w:sz="4" w:space="0" w:color="auto"/>
            </w:tcBorders>
            <w:noWrap/>
            <w:vAlign w:val="center"/>
            <w:hideMark/>
          </w:tcPr>
          <w:p w14:paraId="4889F76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CONSOLA DE 8 CANALES</w:t>
            </w:r>
          </w:p>
        </w:tc>
        <w:tc>
          <w:tcPr>
            <w:tcW w:w="0" w:type="auto"/>
            <w:tcBorders>
              <w:top w:val="nil"/>
              <w:left w:val="nil"/>
              <w:bottom w:val="single" w:sz="4" w:space="0" w:color="auto"/>
              <w:right w:val="single" w:sz="4" w:space="0" w:color="auto"/>
            </w:tcBorders>
            <w:noWrap/>
            <w:vAlign w:val="center"/>
            <w:hideMark/>
          </w:tcPr>
          <w:p w14:paraId="6FE5673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EB65EC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353772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02C9C9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77</w:t>
            </w:r>
          </w:p>
        </w:tc>
        <w:tc>
          <w:tcPr>
            <w:tcW w:w="0" w:type="auto"/>
            <w:tcBorders>
              <w:top w:val="nil"/>
              <w:left w:val="nil"/>
              <w:bottom w:val="single" w:sz="4" w:space="0" w:color="auto"/>
              <w:right w:val="single" w:sz="4" w:space="0" w:color="auto"/>
            </w:tcBorders>
            <w:noWrap/>
            <w:vAlign w:val="center"/>
            <w:hideMark/>
          </w:tcPr>
          <w:p w14:paraId="1A8116E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CONSOLA DE 16 CANALES</w:t>
            </w:r>
          </w:p>
        </w:tc>
        <w:tc>
          <w:tcPr>
            <w:tcW w:w="0" w:type="auto"/>
            <w:tcBorders>
              <w:top w:val="nil"/>
              <w:left w:val="nil"/>
              <w:bottom w:val="single" w:sz="4" w:space="0" w:color="auto"/>
              <w:right w:val="single" w:sz="4" w:space="0" w:color="auto"/>
            </w:tcBorders>
            <w:noWrap/>
            <w:vAlign w:val="center"/>
            <w:hideMark/>
          </w:tcPr>
          <w:p w14:paraId="6558EDB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FA4761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50222A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0EAD0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78</w:t>
            </w:r>
          </w:p>
        </w:tc>
        <w:tc>
          <w:tcPr>
            <w:tcW w:w="0" w:type="auto"/>
            <w:tcBorders>
              <w:top w:val="nil"/>
              <w:left w:val="nil"/>
              <w:bottom w:val="single" w:sz="4" w:space="0" w:color="auto"/>
              <w:right w:val="single" w:sz="4" w:space="0" w:color="auto"/>
            </w:tcBorders>
            <w:noWrap/>
            <w:vAlign w:val="center"/>
            <w:hideMark/>
          </w:tcPr>
          <w:p w14:paraId="321065D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CONSOLA DE 32 CANALES</w:t>
            </w:r>
          </w:p>
        </w:tc>
        <w:tc>
          <w:tcPr>
            <w:tcW w:w="0" w:type="auto"/>
            <w:tcBorders>
              <w:top w:val="nil"/>
              <w:left w:val="nil"/>
              <w:bottom w:val="single" w:sz="4" w:space="0" w:color="auto"/>
              <w:right w:val="single" w:sz="4" w:space="0" w:color="auto"/>
            </w:tcBorders>
            <w:noWrap/>
            <w:vAlign w:val="center"/>
            <w:hideMark/>
          </w:tcPr>
          <w:p w14:paraId="3A1FF5D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72657C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D4A5FF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F7D40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79</w:t>
            </w:r>
          </w:p>
        </w:tc>
        <w:tc>
          <w:tcPr>
            <w:tcW w:w="0" w:type="auto"/>
            <w:tcBorders>
              <w:top w:val="nil"/>
              <w:left w:val="nil"/>
              <w:bottom w:val="single" w:sz="4" w:space="0" w:color="auto"/>
              <w:right w:val="single" w:sz="4" w:space="0" w:color="auto"/>
            </w:tcBorders>
            <w:noWrap/>
            <w:vAlign w:val="center"/>
            <w:hideMark/>
          </w:tcPr>
          <w:p w14:paraId="778D0FD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CAJA DIRECTA </w:t>
            </w:r>
          </w:p>
        </w:tc>
        <w:tc>
          <w:tcPr>
            <w:tcW w:w="0" w:type="auto"/>
            <w:tcBorders>
              <w:top w:val="nil"/>
              <w:left w:val="nil"/>
              <w:bottom w:val="single" w:sz="4" w:space="0" w:color="auto"/>
              <w:right w:val="single" w:sz="4" w:space="0" w:color="auto"/>
            </w:tcBorders>
            <w:noWrap/>
            <w:vAlign w:val="center"/>
            <w:hideMark/>
          </w:tcPr>
          <w:p w14:paraId="79A49C8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B155AD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1A2E9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51591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80</w:t>
            </w:r>
          </w:p>
        </w:tc>
        <w:tc>
          <w:tcPr>
            <w:tcW w:w="0" w:type="auto"/>
            <w:tcBorders>
              <w:top w:val="nil"/>
              <w:left w:val="nil"/>
              <w:bottom w:val="single" w:sz="4" w:space="0" w:color="auto"/>
              <w:right w:val="single" w:sz="4" w:space="0" w:color="auto"/>
            </w:tcBorders>
            <w:noWrap/>
            <w:vAlign w:val="center"/>
            <w:hideMark/>
          </w:tcPr>
          <w:p w14:paraId="70D445B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CAJA DE PRENSA DE 8 CANALES</w:t>
            </w:r>
          </w:p>
        </w:tc>
        <w:tc>
          <w:tcPr>
            <w:tcW w:w="0" w:type="auto"/>
            <w:tcBorders>
              <w:top w:val="nil"/>
              <w:left w:val="nil"/>
              <w:bottom w:val="single" w:sz="4" w:space="0" w:color="auto"/>
              <w:right w:val="single" w:sz="4" w:space="0" w:color="auto"/>
            </w:tcBorders>
            <w:noWrap/>
            <w:vAlign w:val="center"/>
            <w:hideMark/>
          </w:tcPr>
          <w:p w14:paraId="1A8430D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C525F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E94113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7A509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81</w:t>
            </w:r>
          </w:p>
        </w:tc>
        <w:tc>
          <w:tcPr>
            <w:tcW w:w="0" w:type="auto"/>
            <w:tcBorders>
              <w:top w:val="nil"/>
              <w:left w:val="nil"/>
              <w:bottom w:val="single" w:sz="4" w:space="0" w:color="auto"/>
              <w:right w:val="single" w:sz="4" w:space="0" w:color="auto"/>
            </w:tcBorders>
            <w:noWrap/>
            <w:vAlign w:val="center"/>
            <w:hideMark/>
          </w:tcPr>
          <w:p w14:paraId="117377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CAJA DE PRENSA DE 12 CANALES</w:t>
            </w:r>
          </w:p>
        </w:tc>
        <w:tc>
          <w:tcPr>
            <w:tcW w:w="0" w:type="auto"/>
            <w:tcBorders>
              <w:top w:val="nil"/>
              <w:left w:val="nil"/>
              <w:bottom w:val="single" w:sz="4" w:space="0" w:color="auto"/>
              <w:right w:val="single" w:sz="4" w:space="0" w:color="auto"/>
            </w:tcBorders>
            <w:noWrap/>
            <w:vAlign w:val="center"/>
            <w:hideMark/>
          </w:tcPr>
          <w:p w14:paraId="15B2680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84EB57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D8735B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165180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82</w:t>
            </w:r>
          </w:p>
        </w:tc>
        <w:tc>
          <w:tcPr>
            <w:tcW w:w="0" w:type="auto"/>
            <w:tcBorders>
              <w:top w:val="nil"/>
              <w:left w:val="nil"/>
              <w:bottom w:val="single" w:sz="4" w:space="0" w:color="auto"/>
              <w:right w:val="single" w:sz="4" w:space="0" w:color="auto"/>
            </w:tcBorders>
            <w:noWrap/>
            <w:vAlign w:val="center"/>
            <w:hideMark/>
          </w:tcPr>
          <w:p w14:paraId="6E570B5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CAJA DE PRENSA DE 16 CANALES</w:t>
            </w:r>
          </w:p>
        </w:tc>
        <w:tc>
          <w:tcPr>
            <w:tcW w:w="0" w:type="auto"/>
            <w:tcBorders>
              <w:top w:val="nil"/>
              <w:left w:val="nil"/>
              <w:bottom w:val="single" w:sz="4" w:space="0" w:color="auto"/>
              <w:right w:val="single" w:sz="4" w:space="0" w:color="auto"/>
            </w:tcBorders>
            <w:noWrap/>
            <w:vAlign w:val="center"/>
            <w:hideMark/>
          </w:tcPr>
          <w:p w14:paraId="1C5C250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604B45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6E0E0B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72370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83</w:t>
            </w:r>
          </w:p>
        </w:tc>
        <w:tc>
          <w:tcPr>
            <w:tcW w:w="0" w:type="auto"/>
            <w:tcBorders>
              <w:top w:val="nil"/>
              <w:left w:val="nil"/>
              <w:bottom w:val="single" w:sz="4" w:space="0" w:color="auto"/>
              <w:right w:val="single" w:sz="4" w:space="0" w:color="auto"/>
            </w:tcBorders>
            <w:noWrap/>
            <w:vAlign w:val="center"/>
            <w:hideMark/>
          </w:tcPr>
          <w:p w14:paraId="05A8C74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CAJA DE PRENSA DE 24 CANALES</w:t>
            </w:r>
          </w:p>
        </w:tc>
        <w:tc>
          <w:tcPr>
            <w:tcW w:w="0" w:type="auto"/>
            <w:tcBorders>
              <w:top w:val="nil"/>
              <w:left w:val="nil"/>
              <w:bottom w:val="single" w:sz="4" w:space="0" w:color="auto"/>
              <w:right w:val="single" w:sz="4" w:space="0" w:color="auto"/>
            </w:tcBorders>
            <w:noWrap/>
            <w:vAlign w:val="center"/>
            <w:hideMark/>
          </w:tcPr>
          <w:p w14:paraId="36F270C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DDD1E5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11D27F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C19BDC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84</w:t>
            </w:r>
          </w:p>
        </w:tc>
        <w:tc>
          <w:tcPr>
            <w:tcW w:w="0" w:type="auto"/>
            <w:tcBorders>
              <w:top w:val="nil"/>
              <w:left w:val="nil"/>
              <w:bottom w:val="single" w:sz="4" w:space="0" w:color="auto"/>
              <w:right w:val="single" w:sz="4" w:space="0" w:color="auto"/>
            </w:tcBorders>
            <w:noWrap/>
            <w:vAlign w:val="center"/>
            <w:hideMark/>
          </w:tcPr>
          <w:p w14:paraId="729220F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MONITOR DE RETORNO DE 60 CON BASE Y-O A PISO </w:t>
            </w:r>
          </w:p>
        </w:tc>
        <w:tc>
          <w:tcPr>
            <w:tcW w:w="0" w:type="auto"/>
            <w:tcBorders>
              <w:top w:val="nil"/>
              <w:left w:val="nil"/>
              <w:bottom w:val="single" w:sz="4" w:space="0" w:color="auto"/>
              <w:right w:val="single" w:sz="4" w:space="0" w:color="auto"/>
            </w:tcBorders>
            <w:noWrap/>
            <w:vAlign w:val="center"/>
            <w:hideMark/>
          </w:tcPr>
          <w:p w14:paraId="6B08250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2819AD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CB815B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92A84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85</w:t>
            </w:r>
          </w:p>
        </w:tc>
        <w:tc>
          <w:tcPr>
            <w:tcW w:w="0" w:type="auto"/>
            <w:tcBorders>
              <w:top w:val="nil"/>
              <w:left w:val="nil"/>
              <w:bottom w:val="single" w:sz="4" w:space="0" w:color="auto"/>
              <w:right w:val="single" w:sz="4" w:space="0" w:color="auto"/>
            </w:tcBorders>
            <w:noWrap/>
            <w:vAlign w:val="center"/>
            <w:hideMark/>
          </w:tcPr>
          <w:p w14:paraId="034EE0E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PIAÑA</w:t>
            </w:r>
          </w:p>
        </w:tc>
        <w:tc>
          <w:tcPr>
            <w:tcW w:w="0" w:type="auto"/>
            <w:tcBorders>
              <w:top w:val="nil"/>
              <w:left w:val="nil"/>
              <w:bottom w:val="single" w:sz="4" w:space="0" w:color="auto"/>
              <w:right w:val="single" w:sz="4" w:space="0" w:color="auto"/>
            </w:tcBorders>
            <w:noWrap/>
            <w:vAlign w:val="center"/>
            <w:hideMark/>
          </w:tcPr>
          <w:p w14:paraId="04168C0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7005E1E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E36CF9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2661C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86</w:t>
            </w:r>
          </w:p>
        </w:tc>
        <w:tc>
          <w:tcPr>
            <w:tcW w:w="0" w:type="auto"/>
            <w:tcBorders>
              <w:top w:val="nil"/>
              <w:left w:val="nil"/>
              <w:bottom w:val="single" w:sz="4" w:space="0" w:color="auto"/>
              <w:right w:val="single" w:sz="4" w:space="0" w:color="auto"/>
            </w:tcBorders>
            <w:noWrap/>
            <w:vAlign w:val="center"/>
            <w:hideMark/>
          </w:tcPr>
          <w:p w14:paraId="3480F32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ATRIL ACRÍLICO  120 CM DE ALTO</w:t>
            </w:r>
          </w:p>
        </w:tc>
        <w:tc>
          <w:tcPr>
            <w:tcW w:w="0" w:type="auto"/>
            <w:tcBorders>
              <w:top w:val="nil"/>
              <w:left w:val="nil"/>
              <w:bottom w:val="single" w:sz="4" w:space="0" w:color="auto"/>
              <w:right w:val="single" w:sz="4" w:space="0" w:color="auto"/>
            </w:tcBorders>
            <w:noWrap/>
            <w:vAlign w:val="center"/>
            <w:hideMark/>
          </w:tcPr>
          <w:p w14:paraId="51FC979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250BB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EE240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7C6610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87</w:t>
            </w:r>
          </w:p>
        </w:tc>
        <w:tc>
          <w:tcPr>
            <w:tcW w:w="0" w:type="auto"/>
            <w:tcBorders>
              <w:top w:val="nil"/>
              <w:left w:val="nil"/>
              <w:bottom w:val="single" w:sz="4" w:space="0" w:color="auto"/>
              <w:right w:val="single" w:sz="4" w:space="0" w:color="auto"/>
            </w:tcBorders>
            <w:noWrap/>
            <w:vAlign w:val="center"/>
            <w:hideMark/>
          </w:tcPr>
          <w:p w14:paraId="0085BBA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ATRIL EN MADERA 120 CM DE ALTO</w:t>
            </w:r>
          </w:p>
        </w:tc>
        <w:tc>
          <w:tcPr>
            <w:tcW w:w="0" w:type="auto"/>
            <w:tcBorders>
              <w:top w:val="nil"/>
              <w:left w:val="nil"/>
              <w:bottom w:val="single" w:sz="4" w:space="0" w:color="auto"/>
              <w:right w:val="single" w:sz="4" w:space="0" w:color="auto"/>
            </w:tcBorders>
            <w:noWrap/>
            <w:vAlign w:val="center"/>
            <w:hideMark/>
          </w:tcPr>
          <w:p w14:paraId="257C317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88330A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F0A007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9E959A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88</w:t>
            </w:r>
          </w:p>
        </w:tc>
        <w:tc>
          <w:tcPr>
            <w:tcW w:w="0" w:type="auto"/>
            <w:tcBorders>
              <w:top w:val="nil"/>
              <w:left w:val="nil"/>
              <w:bottom w:val="single" w:sz="4" w:space="0" w:color="auto"/>
              <w:right w:val="single" w:sz="4" w:space="0" w:color="auto"/>
            </w:tcBorders>
            <w:noWrap/>
            <w:vAlign w:val="center"/>
            <w:hideMark/>
          </w:tcPr>
          <w:p w14:paraId="58213ED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PLANTA ELÉCTRICA DE 30 KVA</w:t>
            </w:r>
          </w:p>
        </w:tc>
        <w:tc>
          <w:tcPr>
            <w:tcW w:w="0" w:type="auto"/>
            <w:tcBorders>
              <w:top w:val="nil"/>
              <w:left w:val="nil"/>
              <w:bottom w:val="single" w:sz="4" w:space="0" w:color="auto"/>
              <w:right w:val="single" w:sz="4" w:space="0" w:color="auto"/>
            </w:tcBorders>
            <w:noWrap/>
            <w:vAlign w:val="center"/>
            <w:hideMark/>
          </w:tcPr>
          <w:p w14:paraId="0E75DD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AC83E4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DA14FE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DC174F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89</w:t>
            </w:r>
          </w:p>
        </w:tc>
        <w:tc>
          <w:tcPr>
            <w:tcW w:w="0" w:type="auto"/>
            <w:tcBorders>
              <w:top w:val="nil"/>
              <w:left w:val="nil"/>
              <w:bottom w:val="single" w:sz="4" w:space="0" w:color="auto"/>
              <w:right w:val="single" w:sz="4" w:space="0" w:color="auto"/>
            </w:tcBorders>
            <w:noWrap/>
            <w:vAlign w:val="center"/>
            <w:hideMark/>
          </w:tcPr>
          <w:p w14:paraId="11B0A1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PLANTA ELÉCTRICA DE 50 KVA</w:t>
            </w:r>
          </w:p>
        </w:tc>
        <w:tc>
          <w:tcPr>
            <w:tcW w:w="0" w:type="auto"/>
            <w:tcBorders>
              <w:top w:val="nil"/>
              <w:left w:val="nil"/>
              <w:bottom w:val="single" w:sz="4" w:space="0" w:color="auto"/>
              <w:right w:val="single" w:sz="4" w:space="0" w:color="auto"/>
            </w:tcBorders>
            <w:noWrap/>
            <w:vAlign w:val="center"/>
            <w:hideMark/>
          </w:tcPr>
          <w:p w14:paraId="4036B54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DD41E7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0F4F40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0837C9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90</w:t>
            </w:r>
          </w:p>
        </w:tc>
        <w:tc>
          <w:tcPr>
            <w:tcW w:w="0" w:type="auto"/>
            <w:tcBorders>
              <w:top w:val="nil"/>
              <w:left w:val="nil"/>
              <w:bottom w:val="single" w:sz="4" w:space="0" w:color="auto"/>
              <w:right w:val="single" w:sz="4" w:space="0" w:color="auto"/>
            </w:tcBorders>
            <w:noWrap/>
            <w:vAlign w:val="center"/>
            <w:hideMark/>
          </w:tcPr>
          <w:p w14:paraId="5F4F18E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PLANTA ELÉCTRICA DE 75 KVA</w:t>
            </w:r>
          </w:p>
        </w:tc>
        <w:tc>
          <w:tcPr>
            <w:tcW w:w="0" w:type="auto"/>
            <w:tcBorders>
              <w:top w:val="nil"/>
              <w:left w:val="nil"/>
              <w:bottom w:val="single" w:sz="4" w:space="0" w:color="auto"/>
              <w:right w:val="single" w:sz="4" w:space="0" w:color="auto"/>
            </w:tcBorders>
            <w:noWrap/>
            <w:vAlign w:val="center"/>
            <w:hideMark/>
          </w:tcPr>
          <w:p w14:paraId="787C09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990BEC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EF79C8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042687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91</w:t>
            </w:r>
          </w:p>
        </w:tc>
        <w:tc>
          <w:tcPr>
            <w:tcW w:w="0" w:type="auto"/>
            <w:tcBorders>
              <w:top w:val="nil"/>
              <w:left w:val="nil"/>
              <w:bottom w:val="single" w:sz="4" w:space="0" w:color="auto"/>
              <w:right w:val="single" w:sz="4" w:space="0" w:color="auto"/>
            </w:tcBorders>
            <w:noWrap/>
            <w:vAlign w:val="center"/>
            <w:hideMark/>
          </w:tcPr>
          <w:p w14:paraId="6EAD7DD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MULTITOMA 10 SALIDAS</w:t>
            </w:r>
          </w:p>
        </w:tc>
        <w:tc>
          <w:tcPr>
            <w:tcW w:w="0" w:type="auto"/>
            <w:tcBorders>
              <w:top w:val="nil"/>
              <w:left w:val="nil"/>
              <w:bottom w:val="single" w:sz="4" w:space="0" w:color="auto"/>
              <w:right w:val="single" w:sz="4" w:space="0" w:color="auto"/>
            </w:tcBorders>
            <w:noWrap/>
            <w:vAlign w:val="center"/>
            <w:hideMark/>
          </w:tcPr>
          <w:p w14:paraId="10C22D5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45293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DD7935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C3DA51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92</w:t>
            </w:r>
          </w:p>
        </w:tc>
        <w:tc>
          <w:tcPr>
            <w:tcW w:w="0" w:type="auto"/>
            <w:tcBorders>
              <w:top w:val="nil"/>
              <w:left w:val="nil"/>
              <w:bottom w:val="single" w:sz="4" w:space="0" w:color="auto"/>
              <w:right w:val="single" w:sz="4" w:space="0" w:color="auto"/>
            </w:tcBorders>
            <w:noWrap/>
            <w:vAlign w:val="center"/>
            <w:hideMark/>
          </w:tcPr>
          <w:p w14:paraId="53F425E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PROTECTOR PISA CABLE 5 CANALES  </w:t>
            </w:r>
          </w:p>
        </w:tc>
        <w:tc>
          <w:tcPr>
            <w:tcW w:w="0" w:type="auto"/>
            <w:tcBorders>
              <w:top w:val="nil"/>
              <w:left w:val="nil"/>
              <w:bottom w:val="single" w:sz="4" w:space="0" w:color="auto"/>
              <w:right w:val="single" w:sz="4" w:space="0" w:color="auto"/>
            </w:tcBorders>
            <w:noWrap/>
            <w:vAlign w:val="center"/>
            <w:hideMark/>
          </w:tcPr>
          <w:p w14:paraId="585FA72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89C438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124891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23D6A9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93</w:t>
            </w:r>
          </w:p>
        </w:tc>
        <w:tc>
          <w:tcPr>
            <w:tcW w:w="0" w:type="auto"/>
            <w:tcBorders>
              <w:top w:val="nil"/>
              <w:left w:val="nil"/>
              <w:bottom w:val="single" w:sz="4" w:space="0" w:color="auto"/>
              <w:right w:val="single" w:sz="4" w:space="0" w:color="auto"/>
            </w:tcBorders>
            <w:noWrap/>
            <w:vAlign w:val="center"/>
            <w:hideMark/>
          </w:tcPr>
          <w:p w14:paraId="693017B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LÁMPARA LED ILUMINACIÓN DE ESCENARIO 18X X 15W</w:t>
            </w:r>
          </w:p>
        </w:tc>
        <w:tc>
          <w:tcPr>
            <w:tcW w:w="0" w:type="auto"/>
            <w:tcBorders>
              <w:top w:val="nil"/>
              <w:left w:val="nil"/>
              <w:bottom w:val="single" w:sz="4" w:space="0" w:color="auto"/>
              <w:right w:val="single" w:sz="4" w:space="0" w:color="auto"/>
            </w:tcBorders>
            <w:noWrap/>
            <w:vAlign w:val="center"/>
            <w:hideMark/>
          </w:tcPr>
          <w:p w14:paraId="750A01D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BF6AB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516D09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1AB827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94</w:t>
            </w:r>
          </w:p>
        </w:tc>
        <w:tc>
          <w:tcPr>
            <w:tcW w:w="0" w:type="auto"/>
            <w:tcBorders>
              <w:top w:val="nil"/>
              <w:left w:val="nil"/>
              <w:bottom w:val="single" w:sz="4" w:space="0" w:color="auto"/>
              <w:right w:val="single" w:sz="4" w:space="0" w:color="auto"/>
            </w:tcBorders>
            <w:noWrap/>
            <w:vAlign w:val="center"/>
            <w:hideMark/>
          </w:tcPr>
          <w:p w14:paraId="3BB893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LUCES PARLED 80W (UNIDAD)</w:t>
            </w:r>
          </w:p>
        </w:tc>
        <w:tc>
          <w:tcPr>
            <w:tcW w:w="0" w:type="auto"/>
            <w:tcBorders>
              <w:top w:val="nil"/>
              <w:left w:val="nil"/>
              <w:bottom w:val="single" w:sz="4" w:space="0" w:color="auto"/>
              <w:right w:val="single" w:sz="4" w:space="0" w:color="auto"/>
            </w:tcBorders>
            <w:noWrap/>
            <w:vAlign w:val="center"/>
            <w:hideMark/>
          </w:tcPr>
          <w:p w14:paraId="32F3FD6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54DCF4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761D46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4CB78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95</w:t>
            </w:r>
          </w:p>
        </w:tc>
        <w:tc>
          <w:tcPr>
            <w:tcW w:w="0" w:type="auto"/>
            <w:tcBorders>
              <w:top w:val="nil"/>
              <w:left w:val="nil"/>
              <w:bottom w:val="single" w:sz="4" w:space="0" w:color="auto"/>
              <w:right w:val="single" w:sz="4" w:space="0" w:color="auto"/>
            </w:tcBorders>
            <w:noWrap/>
            <w:vAlign w:val="center"/>
            <w:hideMark/>
          </w:tcPr>
          <w:p w14:paraId="55296FE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APOYO LOGÍSTICO VALOR POR PERSONA (PARA MONTAJE Y DESMONTAJE DEL EVENTO)</w:t>
            </w:r>
          </w:p>
        </w:tc>
        <w:tc>
          <w:tcPr>
            <w:tcW w:w="0" w:type="auto"/>
            <w:tcBorders>
              <w:top w:val="nil"/>
              <w:left w:val="nil"/>
              <w:bottom w:val="single" w:sz="4" w:space="0" w:color="auto"/>
              <w:right w:val="single" w:sz="4" w:space="0" w:color="auto"/>
            </w:tcBorders>
            <w:noWrap/>
            <w:vAlign w:val="center"/>
            <w:hideMark/>
          </w:tcPr>
          <w:p w14:paraId="31B639F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PERSONA</w:t>
            </w:r>
          </w:p>
        </w:tc>
        <w:tc>
          <w:tcPr>
            <w:tcW w:w="0" w:type="auto"/>
            <w:tcBorders>
              <w:top w:val="nil"/>
              <w:left w:val="nil"/>
              <w:bottom w:val="single" w:sz="4" w:space="0" w:color="auto"/>
              <w:right w:val="single" w:sz="4" w:space="0" w:color="auto"/>
            </w:tcBorders>
            <w:noWrap/>
            <w:vAlign w:val="center"/>
            <w:hideMark/>
          </w:tcPr>
          <w:p w14:paraId="36DBC0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D7A0FC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1F79A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96</w:t>
            </w:r>
          </w:p>
        </w:tc>
        <w:tc>
          <w:tcPr>
            <w:tcW w:w="0" w:type="auto"/>
            <w:tcBorders>
              <w:top w:val="nil"/>
              <w:left w:val="nil"/>
              <w:bottom w:val="single" w:sz="4" w:space="0" w:color="auto"/>
              <w:right w:val="single" w:sz="4" w:space="0" w:color="auto"/>
            </w:tcBorders>
            <w:noWrap/>
            <w:vAlign w:val="center"/>
            <w:hideMark/>
          </w:tcPr>
          <w:p w14:paraId="258A882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DE 2X2</w:t>
            </w:r>
          </w:p>
        </w:tc>
        <w:tc>
          <w:tcPr>
            <w:tcW w:w="0" w:type="auto"/>
            <w:tcBorders>
              <w:top w:val="nil"/>
              <w:left w:val="nil"/>
              <w:bottom w:val="single" w:sz="4" w:space="0" w:color="auto"/>
              <w:right w:val="single" w:sz="4" w:space="0" w:color="auto"/>
            </w:tcBorders>
            <w:noWrap/>
            <w:vAlign w:val="center"/>
            <w:hideMark/>
          </w:tcPr>
          <w:p w14:paraId="4E97337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99D2A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B4408B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EBC073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97</w:t>
            </w:r>
          </w:p>
        </w:tc>
        <w:tc>
          <w:tcPr>
            <w:tcW w:w="0" w:type="auto"/>
            <w:tcBorders>
              <w:top w:val="nil"/>
              <w:left w:val="nil"/>
              <w:bottom w:val="single" w:sz="4" w:space="0" w:color="auto"/>
              <w:right w:val="single" w:sz="4" w:space="0" w:color="auto"/>
            </w:tcBorders>
            <w:noWrap/>
            <w:vAlign w:val="center"/>
            <w:hideMark/>
          </w:tcPr>
          <w:p w14:paraId="5E6E364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DE 3X3</w:t>
            </w:r>
          </w:p>
        </w:tc>
        <w:tc>
          <w:tcPr>
            <w:tcW w:w="0" w:type="auto"/>
            <w:tcBorders>
              <w:top w:val="nil"/>
              <w:left w:val="nil"/>
              <w:bottom w:val="single" w:sz="4" w:space="0" w:color="auto"/>
              <w:right w:val="single" w:sz="4" w:space="0" w:color="auto"/>
            </w:tcBorders>
            <w:noWrap/>
            <w:vAlign w:val="center"/>
            <w:hideMark/>
          </w:tcPr>
          <w:p w14:paraId="4525257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D1A76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587ECA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10605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98</w:t>
            </w:r>
          </w:p>
        </w:tc>
        <w:tc>
          <w:tcPr>
            <w:tcW w:w="0" w:type="auto"/>
            <w:tcBorders>
              <w:top w:val="nil"/>
              <w:left w:val="nil"/>
              <w:bottom w:val="single" w:sz="4" w:space="0" w:color="auto"/>
              <w:right w:val="single" w:sz="4" w:space="0" w:color="auto"/>
            </w:tcBorders>
            <w:noWrap/>
            <w:vAlign w:val="center"/>
            <w:hideMark/>
          </w:tcPr>
          <w:p w14:paraId="5B4C414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DE 4X3</w:t>
            </w:r>
          </w:p>
        </w:tc>
        <w:tc>
          <w:tcPr>
            <w:tcW w:w="0" w:type="auto"/>
            <w:tcBorders>
              <w:top w:val="nil"/>
              <w:left w:val="nil"/>
              <w:bottom w:val="single" w:sz="4" w:space="0" w:color="auto"/>
              <w:right w:val="single" w:sz="4" w:space="0" w:color="auto"/>
            </w:tcBorders>
            <w:noWrap/>
            <w:vAlign w:val="center"/>
            <w:hideMark/>
          </w:tcPr>
          <w:p w14:paraId="1771BEB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1AEAF4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50CD68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A8D6CD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99</w:t>
            </w:r>
          </w:p>
        </w:tc>
        <w:tc>
          <w:tcPr>
            <w:tcW w:w="0" w:type="auto"/>
            <w:tcBorders>
              <w:top w:val="nil"/>
              <w:left w:val="nil"/>
              <w:bottom w:val="single" w:sz="4" w:space="0" w:color="auto"/>
              <w:right w:val="single" w:sz="4" w:space="0" w:color="auto"/>
            </w:tcBorders>
            <w:noWrap/>
            <w:vAlign w:val="center"/>
            <w:hideMark/>
          </w:tcPr>
          <w:p w14:paraId="4E94BC0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DE 4X4</w:t>
            </w:r>
          </w:p>
        </w:tc>
        <w:tc>
          <w:tcPr>
            <w:tcW w:w="0" w:type="auto"/>
            <w:tcBorders>
              <w:top w:val="nil"/>
              <w:left w:val="nil"/>
              <w:bottom w:val="single" w:sz="4" w:space="0" w:color="auto"/>
              <w:right w:val="single" w:sz="4" w:space="0" w:color="auto"/>
            </w:tcBorders>
            <w:noWrap/>
            <w:vAlign w:val="center"/>
            <w:hideMark/>
          </w:tcPr>
          <w:p w14:paraId="3AFF6A6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3A110C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6F0189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88F53E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100</w:t>
            </w:r>
          </w:p>
        </w:tc>
        <w:tc>
          <w:tcPr>
            <w:tcW w:w="0" w:type="auto"/>
            <w:tcBorders>
              <w:top w:val="nil"/>
              <w:left w:val="nil"/>
              <w:bottom w:val="single" w:sz="4" w:space="0" w:color="auto"/>
              <w:right w:val="single" w:sz="4" w:space="0" w:color="auto"/>
            </w:tcBorders>
            <w:noWrap/>
            <w:vAlign w:val="center"/>
            <w:hideMark/>
          </w:tcPr>
          <w:p w14:paraId="0D92DB1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DE 6X6</w:t>
            </w:r>
          </w:p>
        </w:tc>
        <w:tc>
          <w:tcPr>
            <w:tcW w:w="0" w:type="auto"/>
            <w:tcBorders>
              <w:top w:val="nil"/>
              <w:left w:val="nil"/>
              <w:bottom w:val="single" w:sz="4" w:space="0" w:color="auto"/>
              <w:right w:val="single" w:sz="4" w:space="0" w:color="auto"/>
            </w:tcBorders>
            <w:noWrap/>
            <w:vAlign w:val="center"/>
            <w:hideMark/>
          </w:tcPr>
          <w:p w14:paraId="55EB420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D5167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70E317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3ED351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101</w:t>
            </w:r>
          </w:p>
        </w:tc>
        <w:tc>
          <w:tcPr>
            <w:tcW w:w="0" w:type="auto"/>
            <w:tcBorders>
              <w:top w:val="nil"/>
              <w:left w:val="nil"/>
              <w:bottom w:val="single" w:sz="4" w:space="0" w:color="auto"/>
              <w:right w:val="single" w:sz="4" w:space="0" w:color="auto"/>
            </w:tcBorders>
            <w:noWrap/>
            <w:vAlign w:val="center"/>
            <w:hideMark/>
          </w:tcPr>
          <w:p w14:paraId="6E1BCA4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TIPO HANGAR  DE 6X12</w:t>
            </w:r>
          </w:p>
        </w:tc>
        <w:tc>
          <w:tcPr>
            <w:tcW w:w="0" w:type="auto"/>
            <w:tcBorders>
              <w:top w:val="nil"/>
              <w:left w:val="nil"/>
              <w:bottom w:val="single" w:sz="4" w:space="0" w:color="auto"/>
              <w:right w:val="single" w:sz="4" w:space="0" w:color="auto"/>
            </w:tcBorders>
            <w:noWrap/>
            <w:vAlign w:val="center"/>
            <w:hideMark/>
          </w:tcPr>
          <w:p w14:paraId="3B2C659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142B45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1D065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68BBE3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102</w:t>
            </w:r>
          </w:p>
        </w:tc>
        <w:tc>
          <w:tcPr>
            <w:tcW w:w="0" w:type="auto"/>
            <w:tcBorders>
              <w:top w:val="nil"/>
              <w:left w:val="nil"/>
              <w:bottom w:val="single" w:sz="4" w:space="0" w:color="auto"/>
              <w:right w:val="single" w:sz="4" w:space="0" w:color="auto"/>
            </w:tcBorders>
            <w:noWrap/>
            <w:vAlign w:val="center"/>
            <w:hideMark/>
          </w:tcPr>
          <w:p w14:paraId="5A0C97E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TIPO HANGAR  DE 6X10</w:t>
            </w:r>
          </w:p>
        </w:tc>
        <w:tc>
          <w:tcPr>
            <w:tcW w:w="0" w:type="auto"/>
            <w:tcBorders>
              <w:top w:val="nil"/>
              <w:left w:val="nil"/>
              <w:bottom w:val="single" w:sz="4" w:space="0" w:color="auto"/>
              <w:right w:val="single" w:sz="4" w:space="0" w:color="auto"/>
            </w:tcBorders>
            <w:noWrap/>
            <w:vAlign w:val="center"/>
            <w:hideMark/>
          </w:tcPr>
          <w:p w14:paraId="302D1A1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D4DD62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4406A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A89C4B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103</w:t>
            </w:r>
          </w:p>
        </w:tc>
        <w:tc>
          <w:tcPr>
            <w:tcW w:w="0" w:type="auto"/>
            <w:tcBorders>
              <w:top w:val="nil"/>
              <w:left w:val="nil"/>
              <w:bottom w:val="single" w:sz="4" w:space="0" w:color="auto"/>
              <w:right w:val="single" w:sz="4" w:space="0" w:color="auto"/>
            </w:tcBorders>
            <w:noWrap/>
            <w:vAlign w:val="center"/>
            <w:hideMark/>
          </w:tcPr>
          <w:p w14:paraId="124DBE9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CARPA TIPO HANGAR  DE 12X18</w:t>
            </w:r>
          </w:p>
        </w:tc>
        <w:tc>
          <w:tcPr>
            <w:tcW w:w="0" w:type="auto"/>
            <w:tcBorders>
              <w:top w:val="nil"/>
              <w:left w:val="nil"/>
              <w:bottom w:val="single" w:sz="4" w:space="0" w:color="auto"/>
              <w:right w:val="single" w:sz="4" w:space="0" w:color="auto"/>
            </w:tcBorders>
            <w:noWrap/>
            <w:vAlign w:val="center"/>
            <w:hideMark/>
          </w:tcPr>
          <w:p w14:paraId="4B963DD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DCE37E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97D53A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C08ED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104</w:t>
            </w:r>
          </w:p>
        </w:tc>
        <w:tc>
          <w:tcPr>
            <w:tcW w:w="0" w:type="auto"/>
            <w:tcBorders>
              <w:top w:val="nil"/>
              <w:left w:val="nil"/>
              <w:bottom w:val="single" w:sz="4" w:space="0" w:color="auto"/>
              <w:right w:val="single" w:sz="4" w:space="0" w:color="auto"/>
            </w:tcBorders>
            <w:noWrap/>
            <w:vAlign w:val="center"/>
            <w:hideMark/>
          </w:tcPr>
          <w:p w14:paraId="7535655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CARPA TIPO HANGAR POLIGONAL DE 9X6 </w:t>
            </w:r>
          </w:p>
        </w:tc>
        <w:tc>
          <w:tcPr>
            <w:tcW w:w="0" w:type="auto"/>
            <w:tcBorders>
              <w:top w:val="nil"/>
              <w:left w:val="nil"/>
              <w:bottom w:val="single" w:sz="4" w:space="0" w:color="auto"/>
              <w:right w:val="single" w:sz="4" w:space="0" w:color="auto"/>
            </w:tcBorders>
            <w:noWrap/>
            <w:vAlign w:val="center"/>
            <w:hideMark/>
          </w:tcPr>
          <w:p w14:paraId="1C7E79A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B0DBFA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E8554F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FF61D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105</w:t>
            </w:r>
          </w:p>
        </w:tc>
        <w:tc>
          <w:tcPr>
            <w:tcW w:w="0" w:type="auto"/>
            <w:tcBorders>
              <w:top w:val="nil"/>
              <w:left w:val="nil"/>
              <w:bottom w:val="single" w:sz="4" w:space="0" w:color="auto"/>
              <w:right w:val="single" w:sz="4" w:space="0" w:color="auto"/>
            </w:tcBorders>
            <w:noWrap/>
            <w:vAlign w:val="center"/>
            <w:hideMark/>
          </w:tcPr>
          <w:p w14:paraId="1B5A7B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ROMPE FILAS POR UNIDAD</w:t>
            </w:r>
          </w:p>
        </w:tc>
        <w:tc>
          <w:tcPr>
            <w:tcW w:w="0" w:type="auto"/>
            <w:tcBorders>
              <w:top w:val="nil"/>
              <w:left w:val="nil"/>
              <w:bottom w:val="single" w:sz="4" w:space="0" w:color="auto"/>
              <w:right w:val="single" w:sz="4" w:space="0" w:color="auto"/>
            </w:tcBorders>
            <w:noWrap/>
            <w:vAlign w:val="center"/>
            <w:hideMark/>
          </w:tcPr>
          <w:p w14:paraId="7951441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DADC5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B8643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C1A514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106</w:t>
            </w:r>
          </w:p>
        </w:tc>
        <w:tc>
          <w:tcPr>
            <w:tcW w:w="0" w:type="auto"/>
            <w:tcBorders>
              <w:top w:val="nil"/>
              <w:left w:val="nil"/>
              <w:bottom w:val="single" w:sz="4" w:space="0" w:color="auto"/>
              <w:right w:val="single" w:sz="4" w:space="0" w:color="auto"/>
            </w:tcBorders>
            <w:noWrap/>
            <w:vAlign w:val="center"/>
            <w:hideMark/>
          </w:tcPr>
          <w:p w14:paraId="48AC71F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VALLA METÁLICA PARA EVENTOS</w:t>
            </w:r>
          </w:p>
        </w:tc>
        <w:tc>
          <w:tcPr>
            <w:tcW w:w="0" w:type="auto"/>
            <w:tcBorders>
              <w:top w:val="nil"/>
              <w:left w:val="nil"/>
              <w:bottom w:val="single" w:sz="4" w:space="0" w:color="auto"/>
              <w:right w:val="single" w:sz="4" w:space="0" w:color="auto"/>
            </w:tcBorders>
            <w:noWrap/>
            <w:vAlign w:val="center"/>
            <w:hideMark/>
          </w:tcPr>
          <w:p w14:paraId="1A9E2AD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0DD4BF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E77AC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E8E31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107</w:t>
            </w:r>
          </w:p>
        </w:tc>
        <w:tc>
          <w:tcPr>
            <w:tcW w:w="0" w:type="auto"/>
            <w:tcBorders>
              <w:top w:val="nil"/>
              <w:left w:val="nil"/>
              <w:bottom w:val="single" w:sz="4" w:space="0" w:color="auto"/>
              <w:right w:val="single" w:sz="4" w:space="0" w:color="auto"/>
            </w:tcBorders>
            <w:noWrap/>
            <w:vAlign w:val="center"/>
            <w:hideMark/>
          </w:tcPr>
          <w:p w14:paraId="715C34F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SILLA PLÁSTICA TIPO SIN BRAZOS</w:t>
            </w:r>
          </w:p>
        </w:tc>
        <w:tc>
          <w:tcPr>
            <w:tcW w:w="0" w:type="auto"/>
            <w:tcBorders>
              <w:top w:val="nil"/>
              <w:left w:val="nil"/>
              <w:bottom w:val="single" w:sz="4" w:space="0" w:color="auto"/>
              <w:right w:val="single" w:sz="4" w:space="0" w:color="auto"/>
            </w:tcBorders>
            <w:noWrap/>
            <w:vAlign w:val="center"/>
            <w:hideMark/>
          </w:tcPr>
          <w:p w14:paraId="79695C4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A06A4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01C3D8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5EE60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108</w:t>
            </w:r>
          </w:p>
        </w:tc>
        <w:tc>
          <w:tcPr>
            <w:tcW w:w="0" w:type="auto"/>
            <w:tcBorders>
              <w:top w:val="nil"/>
              <w:left w:val="nil"/>
              <w:bottom w:val="single" w:sz="4" w:space="0" w:color="auto"/>
              <w:right w:val="single" w:sz="4" w:space="0" w:color="auto"/>
            </w:tcBorders>
            <w:noWrap/>
            <w:vAlign w:val="center"/>
            <w:hideMark/>
          </w:tcPr>
          <w:p w14:paraId="75ABBFC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SILLA TIPO UNIVERSITARIO ACOLCHADA</w:t>
            </w:r>
          </w:p>
        </w:tc>
        <w:tc>
          <w:tcPr>
            <w:tcW w:w="0" w:type="auto"/>
            <w:tcBorders>
              <w:top w:val="nil"/>
              <w:left w:val="nil"/>
              <w:bottom w:val="single" w:sz="4" w:space="0" w:color="auto"/>
              <w:right w:val="single" w:sz="4" w:space="0" w:color="auto"/>
            </w:tcBorders>
            <w:noWrap/>
            <w:vAlign w:val="center"/>
            <w:hideMark/>
          </w:tcPr>
          <w:p w14:paraId="58E8632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63165D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A32AEA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67015E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109</w:t>
            </w:r>
          </w:p>
        </w:tc>
        <w:tc>
          <w:tcPr>
            <w:tcW w:w="0" w:type="auto"/>
            <w:tcBorders>
              <w:top w:val="nil"/>
              <w:left w:val="nil"/>
              <w:bottom w:val="single" w:sz="4" w:space="0" w:color="auto"/>
              <w:right w:val="single" w:sz="4" w:space="0" w:color="auto"/>
            </w:tcBorders>
            <w:noWrap/>
            <w:vAlign w:val="center"/>
            <w:hideMark/>
          </w:tcPr>
          <w:p w14:paraId="3505979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SILLA TIFFANY</w:t>
            </w:r>
          </w:p>
        </w:tc>
        <w:tc>
          <w:tcPr>
            <w:tcW w:w="0" w:type="auto"/>
            <w:tcBorders>
              <w:top w:val="nil"/>
              <w:left w:val="nil"/>
              <w:bottom w:val="single" w:sz="4" w:space="0" w:color="auto"/>
              <w:right w:val="single" w:sz="4" w:space="0" w:color="auto"/>
            </w:tcBorders>
            <w:noWrap/>
            <w:vAlign w:val="center"/>
            <w:hideMark/>
          </w:tcPr>
          <w:p w14:paraId="3296213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484801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937280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63DEC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110</w:t>
            </w:r>
          </w:p>
        </w:tc>
        <w:tc>
          <w:tcPr>
            <w:tcW w:w="0" w:type="auto"/>
            <w:tcBorders>
              <w:top w:val="nil"/>
              <w:left w:val="nil"/>
              <w:bottom w:val="single" w:sz="4" w:space="0" w:color="auto"/>
              <w:right w:val="single" w:sz="4" w:space="0" w:color="auto"/>
            </w:tcBorders>
            <w:noWrap/>
            <w:vAlign w:val="center"/>
            <w:hideMark/>
          </w:tcPr>
          <w:p w14:paraId="1366D13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SILLA TIPO WOOD</w:t>
            </w:r>
          </w:p>
        </w:tc>
        <w:tc>
          <w:tcPr>
            <w:tcW w:w="0" w:type="auto"/>
            <w:tcBorders>
              <w:top w:val="nil"/>
              <w:left w:val="nil"/>
              <w:bottom w:val="single" w:sz="4" w:space="0" w:color="auto"/>
              <w:right w:val="single" w:sz="4" w:space="0" w:color="auto"/>
            </w:tcBorders>
            <w:noWrap/>
            <w:vAlign w:val="center"/>
            <w:hideMark/>
          </w:tcPr>
          <w:p w14:paraId="6A74D8C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FAC8A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50531D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082C7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111</w:t>
            </w:r>
          </w:p>
        </w:tc>
        <w:tc>
          <w:tcPr>
            <w:tcW w:w="0" w:type="auto"/>
            <w:tcBorders>
              <w:top w:val="nil"/>
              <w:left w:val="nil"/>
              <w:bottom w:val="single" w:sz="4" w:space="0" w:color="auto"/>
              <w:right w:val="single" w:sz="4" w:space="0" w:color="auto"/>
            </w:tcBorders>
            <w:noWrap/>
            <w:vAlign w:val="center"/>
            <w:hideMark/>
          </w:tcPr>
          <w:p w14:paraId="189F0F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SILLA NEGRA TIPO UNIVERSITARIA  ASIENTO Y ESPALDAR INYECTADOS CON ESPUMA DE ALTA CALIDAD, TELA PAÑO RESISTENTE</w:t>
            </w:r>
          </w:p>
        </w:tc>
        <w:tc>
          <w:tcPr>
            <w:tcW w:w="0" w:type="auto"/>
            <w:tcBorders>
              <w:top w:val="nil"/>
              <w:left w:val="nil"/>
              <w:bottom w:val="single" w:sz="4" w:space="0" w:color="auto"/>
              <w:right w:val="single" w:sz="4" w:space="0" w:color="auto"/>
            </w:tcBorders>
            <w:noWrap/>
            <w:vAlign w:val="center"/>
            <w:hideMark/>
          </w:tcPr>
          <w:p w14:paraId="2915F66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A9BC5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63CCCA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3562B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112</w:t>
            </w:r>
          </w:p>
        </w:tc>
        <w:tc>
          <w:tcPr>
            <w:tcW w:w="0" w:type="auto"/>
            <w:tcBorders>
              <w:top w:val="nil"/>
              <w:left w:val="nil"/>
              <w:bottom w:val="single" w:sz="4" w:space="0" w:color="auto"/>
              <w:right w:val="single" w:sz="4" w:space="0" w:color="auto"/>
            </w:tcBorders>
            <w:noWrap/>
            <w:vAlign w:val="center"/>
            <w:hideMark/>
          </w:tcPr>
          <w:p w14:paraId="5BCAB7A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TARIMA CON MOQUETA ROJA O NEGRA  240 X 480</w:t>
            </w:r>
          </w:p>
        </w:tc>
        <w:tc>
          <w:tcPr>
            <w:tcW w:w="0" w:type="auto"/>
            <w:tcBorders>
              <w:top w:val="nil"/>
              <w:left w:val="nil"/>
              <w:bottom w:val="single" w:sz="4" w:space="0" w:color="auto"/>
              <w:right w:val="single" w:sz="4" w:space="0" w:color="auto"/>
            </w:tcBorders>
            <w:noWrap/>
            <w:vAlign w:val="center"/>
            <w:hideMark/>
          </w:tcPr>
          <w:p w14:paraId="0AF52B5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A8D352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DB56D2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83A7B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113</w:t>
            </w:r>
          </w:p>
        </w:tc>
        <w:tc>
          <w:tcPr>
            <w:tcW w:w="0" w:type="auto"/>
            <w:tcBorders>
              <w:top w:val="nil"/>
              <w:left w:val="nil"/>
              <w:bottom w:val="single" w:sz="4" w:space="0" w:color="auto"/>
              <w:right w:val="single" w:sz="4" w:space="0" w:color="auto"/>
            </w:tcBorders>
            <w:noWrap/>
            <w:vAlign w:val="center"/>
            <w:hideMark/>
          </w:tcPr>
          <w:p w14:paraId="16C4EB4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TARIMA MODULAR DE 6X3</w:t>
            </w:r>
          </w:p>
        </w:tc>
        <w:tc>
          <w:tcPr>
            <w:tcW w:w="0" w:type="auto"/>
            <w:tcBorders>
              <w:top w:val="nil"/>
              <w:left w:val="nil"/>
              <w:bottom w:val="single" w:sz="4" w:space="0" w:color="auto"/>
              <w:right w:val="single" w:sz="4" w:space="0" w:color="auto"/>
            </w:tcBorders>
            <w:noWrap/>
            <w:vAlign w:val="center"/>
            <w:hideMark/>
          </w:tcPr>
          <w:p w14:paraId="1B838CB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20BA149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AA7A5F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28574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114</w:t>
            </w:r>
          </w:p>
        </w:tc>
        <w:tc>
          <w:tcPr>
            <w:tcW w:w="0" w:type="auto"/>
            <w:tcBorders>
              <w:top w:val="nil"/>
              <w:left w:val="nil"/>
              <w:bottom w:val="single" w:sz="4" w:space="0" w:color="auto"/>
              <w:right w:val="single" w:sz="4" w:space="0" w:color="auto"/>
            </w:tcBorders>
            <w:noWrap/>
            <w:vAlign w:val="center"/>
            <w:hideMark/>
          </w:tcPr>
          <w:p w14:paraId="2AA8A21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TARIMA DE 12X9 </w:t>
            </w:r>
          </w:p>
        </w:tc>
        <w:tc>
          <w:tcPr>
            <w:tcW w:w="0" w:type="auto"/>
            <w:tcBorders>
              <w:top w:val="nil"/>
              <w:left w:val="nil"/>
              <w:bottom w:val="single" w:sz="4" w:space="0" w:color="auto"/>
              <w:right w:val="single" w:sz="4" w:space="0" w:color="auto"/>
            </w:tcBorders>
            <w:noWrap/>
            <w:vAlign w:val="center"/>
            <w:hideMark/>
          </w:tcPr>
          <w:p w14:paraId="225F5D1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F841F0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F69F52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C97AF3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115</w:t>
            </w:r>
          </w:p>
        </w:tc>
        <w:tc>
          <w:tcPr>
            <w:tcW w:w="0" w:type="auto"/>
            <w:tcBorders>
              <w:top w:val="nil"/>
              <w:left w:val="nil"/>
              <w:bottom w:val="single" w:sz="4" w:space="0" w:color="auto"/>
              <w:right w:val="single" w:sz="4" w:space="0" w:color="auto"/>
            </w:tcBorders>
            <w:noWrap/>
            <w:vAlign w:val="center"/>
            <w:hideMark/>
          </w:tcPr>
          <w:p w14:paraId="022944F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TARIMA DE 11X6</w:t>
            </w:r>
          </w:p>
        </w:tc>
        <w:tc>
          <w:tcPr>
            <w:tcW w:w="0" w:type="auto"/>
            <w:tcBorders>
              <w:top w:val="nil"/>
              <w:left w:val="nil"/>
              <w:bottom w:val="single" w:sz="4" w:space="0" w:color="auto"/>
              <w:right w:val="single" w:sz="4" w:space="0" w:color="auto"/>
            </w:tcBorders>
            <w:noWrap/>
            <w:vAlign w:val="center"/>
            <w:hideMark/>
          </w:tcPr>
          <w:p w14:paraId="04489BB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08A94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2954D2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EE101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116</w:t>
            </w:r>
          </w:p>
        </w:tc>
        <w:tc>
          <w:tcPr>
            <w:tcW w:w="0" w:type="auto"/>
            <w:tcBorders>
              <w:top w:val="nil"/>
              <w:left w:val="nil"/>
              <w:bottom w:val="single" w:sz="4" w:space="0" w:color="auto"/>
              <w:right w:val="single" w:sz="4" w:space="0" w:color="auto"/>
            </w:tcBorders>
            <w:noWrap/>
            <w:vAlign w:val="center"/>
            <w:hideMark/>
          </w:tcPr>
          <w:p w14:paraId="3DECFE8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TECHO EN TRUSS PROLITE O ALUMINIO DE ALTA CALIDAD CARPA  12X9 MTS/ 2 ANCLAJES PESAS DE 1 TONELADA</w:t>
            </w:r>
          </w:p>
        </w:tc>
        <w:tc>
          <w:tcPr>
            <w:tcW w:w="0" w:type="auto"/>
            <w:tcBorders>
              <w:top w:val="nil"/>
              <w:left w:val="nil"/>
              <w:bottom w:val="single" w:sz="4" w:space="0" w:color="auto"/>
              <w:right w:val="single" w:sz="4" w:space="0" w:color="auto"/>
            </w:tcBorders>
            <w:noWrap/>
            <w:vAlign w:val="center"/>
            <w:hideMark/>
          </w:tcPr>
          <w:p w14:paraId="47EE552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D4531D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169778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BCF74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117</w:t>
            </w:r>
          </w:p>
        </w:tc>
        <w:tc>
          <w:tcPr>
            <w:tcW w:w="0" w:type="auto"/>
            <w:tcBorders>
              <w:top w:val="nil"/>
              <w:left w:val="nil"/>
              <w:bottom w:val="single" w:sz="4" w:space="0" w:color="auto"/>
              <w:right w:val="single" w:sz="4" w:space="0" w:color="auto"/>
            </w:tcBorders>
            <w:noWrap/>
            <w:vAlign w:val="center"/>
            <w:hideMark/>
          </w:tcPr>
          <w:p w14:paraId="506653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MANTEL DE 210 X 210</w:t>
            </w:r>
          </w:p>
        </w:tc>
        <w:tc>
          <w:tcPr>
            <w:tcW w:w="0" w:type="auto"/>
            <w:tcBorders>
              <w:top w:val="nil"/>
              <w:left w:val="nil"/>
              <w:bottom w:val="single" w:sz="4" w:space="0" w:color="auto"/>
              <w:right w:val="single" w:sz="4" w:space="0" w:color="auto"/>
            </w:tcBorders>
            <w:noWrap/>
            <w:vAlign w:val="center"/>
            <w:hideMark/>
          </w:tcPr>
          <w:p w14:paraId="00A412C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170048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479939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1BFB0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118</w:t>
            </w:r>
          </w:p>
        </w:tc>
        <w:tc>
          <w:tcPr>
            <w:tcW w:w="0" w:type="auto"/>
            <w:tcBorders>
              <w:top w:val="nil"/>
              <w:left w:val="nil"/>
              <w:bottom w:val="single" w:sz="4" w:space="0" w:color="auto"/>
              <w:right w:val="single" w:sz="4" w:space="0" w:color="auto"/>
            </w:tcBorders>
            <w:noWrap/>
            <w:vAlign w:val="center"/>
            <w:hideMark/>
          </w:tcPr>
          <w:p w14:paraId="6A7B2B5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MANTEL DE 240 X 280</w:t>
            </w:r>
          </w:p>
        </w:tc>
        <w:tc>
          <w:tcPr>
            <w:tcW w:w="0" w:type="auto"/>
            <w:tcBorders>
              <w:top w:val="nil"/>
              <w:left w:val="nil"/>
              <w:bottom w:val="single" w:sz="4" w:space="0" w:color="auto"/>
              <w:right w:val="single" w:sz="4" w:space="0" w:color="auto"/>
            </w:tcBorders>
            <w:noWrap/>
            <w:vAlign w:val="center"/>
            <w:hideMark/>
          </w:tcPr>
          <w:p w14:paraId="123A129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8E7822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F92909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21191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119</w:t>
            </w:r>
          </w:p>
        </w:tc>
        <w:tc>
          <w:tcPr>
            <w:tcW w:w="0" w:type="auto"/>
            <w:tcBorders>
              <w:top w:val="nil"/>
              <w:left w:val="nil"/>
              <w:bottom w:val="single" w:sz="4" w:space="0" w:color="auto"/>
              <w:right w:val="single" w:sz="4" w:space="0" w:color="auto"/>
            </w:tcBorders>
            <w:noWrap/>
            <w:vAlign w:val="center"/>
            <w:hideMark/>
          </w:tcPr>
          <w:p w14:paraId="1BCCA1D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SOBRE MANTEL MEDIDA ESTÁNDAR</w:t>
            </w:r>
          </w:p>
        </w:tc>
        <w:tc>
          <w:tcPr>
            <w:tcW w:w="0" w:type="auto"/>
            <w:tcBorders>
              <w:top w:val="nil"/>
              <w:left w:val="nil"/>
              <w:bottom w:val="single" w:sz="4" w:space="0" w:color="auto"/>
              <w:right w:val="single" w:sz="4" w:space="0" w:color="auto"/>
            </w:tcBorders>
            <w:noWrap/>
            <w:vAlign w:val="center"/>
            <w:hideMark/>
          </w:tcPr>
          <w:p w14:paraId="146A3D3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ABBBEC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522C06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C0CD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120</w:t>
            </w:r>
          </w:p>
        </w:tc>
        <w:tc>
          <w:tcPr>
            <w:tcW w:w="0" w:type="auto"/>
            <w:tcBorders>
              <w:top w:val="nil"/>
              <w:left w:val="nil"/>
              <w:bottom w:val="single" w:sz="4" w:space="0" w:color="auto"/>
              <w:right w:val="single" w:sz="4" w:space="0" w:color="auto"/>
            </w:tcBorders>
            <w:noWrap/>
            <w:vAlign w:val="center"/>
            <w:hideMark/>
          </w:tcPr>
          <w:p w14:paraId="03AA348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SOFÁ PARA (3) PERSONAS PARA FOROS</w:t>
            </w:r>
          </w:p>
        </w:tc>
        <w:tc>
          <w:tcPr>
            <w:tcW w:w="0" w:type="auto"/>
            <w:tcBorders>
              <w:top w:val="nil"/>
              <w:left w:val="nil"/>
              <w:bottom w:val="single" w:sz="4" w:space="0" w:color="auto"/>
              <w:right w:val="single" w:sz="4" w:space="0" w:color="auto"/>
            </w:tcBorders>
            <w:noWrap/>
            <w:vAlign w:val="center"/>
            <w:hideMark/>
          </w:tcPr>
          <w:p w14:paraId="33AEEB6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88A852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38DE2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3BC8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121</w:t>
            </w:r>
          </w:p>
        </w:tc>
        <w:tc>
          <w:tcPr>
            <w:tcW w:w="0" w:type="auto"/>
            <w:tcBorders>
              <w:top w:val="nil"/>
              <w:left w:val="nil"/>
              <w:bottom w:val="single" w:sz="4" w:space="0" w:color="auto"/>
              <w:right w:val="single" w:sz="4" w:space="0" w:color="auto"/>
            </w:tcBorders>
            <w:noWrap/>
            <w:vAlign w:val="center"/>
            <w:hideMark/>
          </w:tcPr>
          <w:p w14:paraId="5D82AAA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POLTRONA TIPO ISABELINAS PARA FOROS</w:t>
            </w:r>
          </w:p>
        </w:tc>
        <w:tc>
          <w:tcPr>
            <w:tcW w:w="0" w:type="auto"/>
            <w:tcBorders>
              <w:top w:val="nil"/>
              <w:left w:val="nil"/>
              <w:bottom w:val="single" w:sz="4" w:space="0" w:color="auto"/>
              <w:right w:val="single" w:sz="4" w:space="0" w:color="auto"/>
            </w:tcBorders>
            <w:noWrap/>
            <w:vAlign w:val="center"/>
            <w:hideMark/>
          </w:tcPr>
          <w:p w14:paraId="78D9566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4D3AA4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A86DC0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BB069D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122</w:t>
            </w:r>
          </w:p>
        </w:tc>
        <w:tc>
          <w:tcPr>
            <w:tcW w:w="0" w:type="auto"/>
            <w:tcBorders>
              <w:top w:val="nil"/>
              <w:left w:val="nil"/>
              <w:bottom w:val="single" w:sz="4" w:space="0" w:color="auto"/>
              <w:right w:val="single" w:sz="4" w:space="0" w:color="auto"/>
            </w:tcBorders>
            <w:noWrap/>
            <w:vAlign w:val="center"/>
            <w:hideMark/>
          </w:tcPr>
          <w:p w14:paraId="29DA5DB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MESA PLASTICA DE 71CM X 73 CM X 77 CM DE ALTURA</w:t>
            </w:r>
          </w:p>
        </w:tc>
        <w:tc>
          <w:tcPr>
            <w:tcW w:w="0" w:type="auto"/>
            <w:tcBorders>
              <w:top w:val="nil"/>
              <w:left w:val="nil"/>
              <w:bottom w:val="single" w:sz="4" w:space="0" w:color="auto"/>
              <w:right w:val="single" w:sz="4" w:space="0" w:color="auto"/>
            </w:tcBorders>
            <w:noWrap/>
            <w:vAlign w:val="center"/>
            <w:hideMark/>
          </w:tcPr>
          <w:p w14:paraId="3949F6D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58E98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1BABB2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2B325E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123</w:t>
            </w:r>
          </w:p>
        </w:tc>
        <w:tc>
          <w:tcPr>
            <w:tcW w:w="0" w:type="auto"/>
            <w:tcBorders>
              <w:top w:val="nil"/>
              <w:left w:val="nil"/>
              <w:bottom w:val="single" w:sz="4" w:space="0" w:color="auto"/>
              <w:right w:val="single" w:sz="4" w:space="0" w:color="auto"/>
            </w:tcBorders>
            <w:noWrap/>
            <w:vAlign w:val="center"/>
            <w:hideMark/>
          </w:tcPr>
          <w:p w14:paraId="7DC1B4F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MESA COCTELERA 1.10 MTS DE ALTURA - TAPA DE VIDRIO O ALUMINIO DE 50 CM DE DIAMETRO </w:t>
            </w:r>
          </w:p>
        </w:tc>
        <w:tc>
          <w:tcPr>
            <w:tcW w:w="0" w:type="auto"/>
            <w:tcBorders>
              <w:top w:val="nil"/>
              <w:left w:val="nil"/>
              <w:bottom w:val="single" w:sz="4" w:space="0" w:color="auto"/>
              <w:right w:val="single" w:sz="4" w:space="0" w:color="auto"/>
            </w:tcBorders>
            <w:noWrap/>
            <w:vAlign w:val="center"/>
            <w:hideMark/>
          </w:tcPr>
          <w:p w14:paraId="0B48E58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699B4D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328504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AA790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124</w:t>
            </w:r>
          </w:p>
        </w:tc>
        <w:tc>
          <w:tcPr>
            <w:tcW w:w="0" w:type="auto"/>
            <w:tcBorders>
              <w:top w:val="nil"/>
              <w:left w:val="nil"/>
              <w:bottom w:val="single" w:sz="4" w:space="0" w:color="auto"/>
              <w:right w:val="single" w:sz="4" w:space="0" w:color="auto"/>
            </w:tcBorders>
            <w:noWrap/>
            <w:vAlign w:val="center"/>
            <w:hideMark/>
          </w:tcPr>
          <w:p w14:paraId="3DF0A07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CUBO BLANCO EN MADERA DE 50 CM X 50 CM X 50 CM</w:t>
            </w:r>
          </w:p>
        </w:tc>
        <w:tc>
          <w:tcPr>
            <w:tcW w:w="0" w:type="auto"/>
            <w:tcBorders>
              <w:top w:val="nil"/>
              <w:left w:val="nil"/>
              <w:bottom w:val="single" w:sz="4" w:space="0" w:color="auto"/>
              <w:right w:val="single" w:sz="4" w:space="0" w:color="auto"/>
            </w:tcBorders>
            <w:noWrap/>
            <w:vAlign w:val="center"/>
            <w:hideMark/>
          </w:tcPr>
          <w:p w14:paraId="53488FD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1C2A45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86806A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C9CEBD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125</w:t>
            </w:r>
          </w:p>
        </w:tc>
        <w:tc>
          <w:tcPr>
            <w:tcW w:w="0" w:type="auto"/>
            <w:tcBorders>
              <w:top w:val="nil"/>
              <w:left w:val="nil"/>
              <w:bottom w:val="single" w:sz="4" w:space="0" w:color="auto"/>
              <w:right w:val="single" w:sz="4" w:space="0" w:color="auto"/>
            </w:tcBorders>
            <w:noWrap/>
            <w:vAlign w:val="center"/>
            <w:hideMark/>
          </w:tcPr>
          <w:p w14:paraId="2B0F8EF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MESÓN TIPO TABLÓN 170 CM X 60 CM X 70 CM DE ALTURA</w:t>
            </w:r>
          </w:p>
        </w:tc>
        <w:tc>
          <w:tcPr>
            <w:tcW w:w="0" w:type="auto"/>
            <w:tcBorders>
              <w:top w:val="nil"/>
              <w:left w:val="nil"/>
              <w:bottom w:val="single" w:sz="4" w:space="0" w:color="auto"/>
              <w:right w:val="single" w:sz="4" w:space="0" w:color="auto"/>
            </w:tcBorders>
            <w:noWrap/>
            <w:vAlign w:val="center"/>
            <w:hideMark/>
          </w:tcPr>
          <w:p w14:paraId="0EEC4BB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A213E8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96C5B5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9D4E19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126</w:t>
            </w:r>
          </w:p>
        </w:tc>
        <w:tc>
          <w:tcPr>
            <w:tcW w:w="0" w:type="auto"/>
            <w:tcBorders>
              <w:top w:val="nil"/>
              <w:left w:val="nil"/>
              <w:bottom w:val="single" w:sz="4" w:space="0" w:color="auto"/>
              <w:right w:val="single" w:sz="4" w:space="0" w:color="auto"/>
            </w:tcBorders>
            <w:noWrap/>
            <w:vAlign w:val="center"/>
            <w:hideMark/>
          </w:tcPr>
          <w:p w14:paraId="16DED69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BAÑO PORTÁTIL ESTÁNDAR</w:t>
            </w:r>
          </w:p>
        </w:tc>
        <w:tc>
          <w:tcPr>
            <w:tcW w:w="0" w:type="auto"/>
            <w:tcBorders>
              <w:top w:val="nil"/>
              <w:left w:val="nil"/>
              <w:bottom w:val="single" w:sz="4" w:space="0" w:color="auto"/>
              <w:right w:val="single" w:sz="4" w:space="0" w:color="auto"/>
            </w:tcBorders>
            <w:noWrap/>
            <w:vAlign w:val="center"/>
            <w:hideMark/>
          </w:tcPr>
          <w:p w14:paraId="7DDB20F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A8B9F5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6DA41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CF9F6A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127</w:t>
            </w:r>
          </w:p>
        </w:tc>
        <w:tc>
          <w:tcPr>
            <w:tcW w:w="0" w:type="auto"/>
            <w:tcBorders>
              <w:top w:val="nil"/>
              <w:left w:val="nil"/>
              <w:bottom w:val="single" w:sz="4" w:space="0" w:color="auto"/>
              <w:right w:val="single" w:sz="4" w:space="0" w:color="auto"/>
            </w:tcBorders>
            <w:noWrap/>
            <w:vAlign w:val="center"/>
            <w:hideMark/>
          </w:tcPr>
          <w:p w14:paraId="6C78EF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TELEVISOR DE 80  CON SOPORTE</w:t>
            </w:r>
          </w:p>
        </w:tc>
        <w:tc>
          <w:tcPr>
            <w:tcW w:w="0" w:type="auto"/>
            <w:tcBorders>
              <w:top w:val="nil"/>
              <w:left w:val="nil"/>
              <w:bottom w:val="single" w:sz="4" w:space="0" w:color="auto"/>
              <w:right w:val="single" w:sz="4" w:space="0" w:color="auto"/>
            </w:tcBorders>
            <w:noWrap/>
            <w:vAlign w:val="center"/>
            <w:hideMark/>
          </w:tcPr>
          <w:p w14:paraId="7699A0A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EB518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0A4D3C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D3D825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128</w:t>
            </w:r>
          </w:p>
        </w:tc>
        <w:tc>
          <w:tcPr>
            <w:tcW w:w="0" w:type="auto"/>
            <w:tcBorders>
              <w:top w:val="nil"/>
              <w:left w:val="nil"/>
              <w:bottom w:val="single" w:sz="4" w:space="0" w:color="auto"/>
              <w:right w:val="single" w:sz="4" w:space="0" w:color="auto"/>
            </w:tcBorders>
            <w:noWrap/>
            <w:vAlign w:val="center"/>
            <w:hideMark/>
          </w:tcPr>
          <w:p w14:paraId="3BBE17F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PRESENTADOR APUNTADOR DIAPOSITIVA LASER</w:t>
            </w:r>
          </w:p>
        </w:tc>
        <w:tc>
          <w:tcPr>
            <w:tcW w:w="0" w:type="auto"/>
            <w:tcBorders>
              <w:top w:val="nil"/>
              <w:left w:val="nil"/>
              <w:bottom w:val="single" w:sz="4" w:space="0" w:color="auto"/>
              <w:right w:val="single" w:sz="4" w:space="0" w:color="auto"/>
            </w:tcBorders>
            <w:noWrap/>
            <w:vAlign w:val="center"/>
            <w:hideMark/>
          </w:tcPr>
          <w:p w14:paraId="06AA99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9D6631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7B74BB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E5E6D3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129</w:t>
            </w:r>
          </w:p>
        </w:tc>
        <w:tc>
          <w:tcPr>
            <w:tcW w:w="0" w:type="auto"/>
            <w:tcBorders>
              <w:top w:val="nil"/>
              <w:left w:val="nil"/>
              <w:bottom w:val="single" w:sz="4" w:space="0" w:color="auto"/>
              <w:right w:val="single" w:sz="4" w:space="0" w:color="auto"/>
            </w:tcBorders>
            <w:noWrap/>
            <w:vAlign w:val="center"/>
            <w:hideMark/>
          </w:tcPr>
          <w:p w14:paraId="27918A1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2X3 EN STAKING (ALQUILER POR DÍA)</w:t>
            </w:r>
          </w:p>
        </w:tc>
        <w:tc>
          <w:tcPr>
            <w:tcW w:w="0" w:type="auto"/>
            <w:tcBorders>
              <w:top w:val="nil"/>
              <w:left w:val="nil"/>
              <w:bottom w:val="single" w:sz="4" w:space="0" w:color="auto"/>
              <w:right w:val="single" w:sz="4" w:space="0" w:color="auto"/>
            </w:tcBorders>
            <w:noWrap/>
            <w:vAlign w:val="center"/>
            <w:hideMark/>
          </w:tcPr>
          <w:p w14:paraId="156C42E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54FF6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52529F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DE0E23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130</w:t>
            </w:r>
          </w:p>
        </w:tc>
        <w:tc>
          <w:tcPr>
            <w:tcW w:w="0" w:type="auto"/>
            <w:tcBorders>
              <w:top w:val="nil"/>
              <w:left w:val="nil"/>
              <w:bottom w:val="single" w:sz="4" w:space="0" w:color="auto"/>
              <w:right w:val="single" w:sz="4" w:space="0" w:color="auto"/>
            </w:tcBorders>
            <w:noWrap/>
            <w:vAlign w:val="center"/>
            <w:hideMark/>
          </w:tcPr>
          <w:p w14:paraId="6753CC1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2X3 CON ELEVADO (ALQUILER POR DÍA)</w:t>
            </w:r>
          </w:p>
        </w:tc>
        <w:tc>
          <w:tcPr>
            <w:tcW w:w="0" w:type="auto"/>
            <w:tcBorders>
              <w:top w:val="nil"/>
              <w:left w:val="nil"/>
              <w:bottom w:val="single" w:sz="4" w:space="0" w:color="auto"/>
              <w:right w:val="single" w:sz="4" w:space="0" w:color="auto"/>
            </w:tcBorders>
            <w:noWrap/>
            <w:vAlign w:val="center"/>
            <w:hideMark/>
          </w:tcPr>
          <w:p w14:paraId="14C9ACD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7F8216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4B3E51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C84E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131</w:t>
            </w:r>
          </w:p>
        </w:tc>
        <w:tc>
          <w:tcPr>
            <w:tcW w:w="0" w:type="auto"/>
            <w:tcBorders>
              <w:top w:val="nil"/>
              <w:left w:val="nil"/>
              <w:bottom w:val="single" w:sz="4" w:space="0" w:color="auto"/>
              <w:right w:val="single" w:sz="4" w:space="0" w:color="auto"/>
            </w:tcBorders>
            <w:noWrap/>
            <w:vAlign w:val="center"/>
            <w:hideMark/>
          </w:tcPr>
          <w:p w14:paraId="28711B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4X3 EN STAKING (ALQUILER POR DÍA)</w:t>
            </w:r>
          </w:p>
        </w:tc>
        <w:tc>
          <w:tcPr>
            <w:tcW w:w="0" w:type="auto"/>
            <w:tcBorders>
              <w:top w:val="nil"/>
              <w:left w:val="nil"/>
              <w:bottom w:val="single" w:sz="4" w:space="0" w:color="auto"/>
              <w:right w:val="single" w:sz="4" w:space="0" w:color="auto"/>
            </w:tcBorders>
            <w:noWrap/>
            <w:vAlign w:val="center"/>
            <w:hideMark/>
          </w:tcPr>
          <w:p w14:paraId="1639899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860629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C3C888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467BA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132</w:t>
            </w:r>
          </w:p>
        </w:tc>
        <w:tc>
          <w:tcPr>
            <w:tcW w:w="0" w:type="auto"/>
            <w:tcBorders>
              <w:top w:val="nil"/>
              <w:left w:val="nil"/>
              <w:bottom w:val="single" w:sz="4" w:space="0" w:color="auto"/>
              <w:right w:val="single" w:sz="4" w:space="0" w:color="auto"/>
            </w:tcBorders>
            <w:noWrap/>
            <w:vAlign w:val="center"/>
            <w:hideMark/>
          </w:tcPr>
          <w:p w14:paraId="7A71889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4X3 CON ELEVADO (ALQUILER POR DÍA)</w:t>
            </w:r>
          </w:p>
        </w:tc>
        <w:tc>
          <w:tcPr>
            <w:tcW w:w="0" w:type="auto"/>
            <w:tcBorders>
              <w:top w:val="nil"/>
              <w:left w:val="nil"/>
              <w:bottom w:val="single" w:sz="4" w:space="0" w:color="auto"/>
              <w:right w:val="single" w:sz="4" w:space="0" w:color="auto"/>
            </w:tcBorders>
            <w:noWrap/>
            <w:vAlign w:val="center"/>
            <w:hideMark/>
          </w:tcPr>
          <w:p w14:paraId="7090F6F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45F6F4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AB4A6F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94F64F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133</w:t>
            </w:r>
          </w:p>
        </w:tc>
        <w:tc>
          <w:tcPr>
            <w:tcW w:w="0" w:type="auto"/>
            <w:tcBorders>
              <w:top w:val="nil"/>
              <w:left w:val="nil"/>
              <w:bottom w:val="single" w:sz="4" w:space="0" w:color="auto"/>
              <w:right w:val="single" w:sz="4" w:space="0" w:color="auto"/>
            </w:tcBorders>
            <w:noWrap/>
            <w:vAlign w:val="center"/>
            <w:hideMark/>
          </w:tcPr>
          <w:p w14:paraId="15E00B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5X2.5 EN STAKING (ALQUILER POR DÍA)</w:t>
            </w:r>
          </w:p>
        </w:tc>
        <w:tc>
          <w:tcPr>
            <w:tcW w:w="0" w:type="auto"/>
            <w:tcBorders>
              <w:top w:val="nil"/>
              <w:left w:val="nil"/>
              <w:bottom w:val="single" w:sz="4" w:space="0" w:color="auto"/>
              <w:right w:val="single" w:sz="4" w:space="0" w:color="auto"/>
            </w:tcBorders>
            <w:noWrap/>
            <w:vAlign w:val="center"/>
            <w:hideMark/>
          </w:tcPr>
          <w:p w14:paraId="4F1C7BB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2C27FF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ADA2B6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F76F37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134</w:t>
            </w:r>
          </w:p>
        </w:tc>
        <w:tc>
          <w:tcPr>
            <w:tcW w:w="0" w:type="auto"/>
            <w:tcBorders>
              <w:top w:val="nil"/>
              <w:left w:val="nil"/>
              <w:bottom w:val="single" w:sz="4" w:space="0" w:color="auto"/>
              <w:right w:val="single" w:sz="4" w:space="0" w:color="auto"/>
            </w:tcBorders>
            <w:noWrap/>
            <w:vAlign w:val="center"/>
            <w:hideMark/>
          </w:tcPr>
          <w:p w14:paraId="616778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5X2.5 CON ELEVADO (ALQUILER POR DÍA)</w:t>
            </w:r>
          </w:p>
        </w:tc>
        <w:tc>
          <w:tcPr>
            <w:tcW w:w="0" w:type="auto"/>
            <w:tcBorders>
              <w:top w:val="nil"/>
              <w:left w:val="nil"/>
              <w:bottom w:val="single" w:sz="4" w:space="0" w:color="auto"/>
              <w:right w:val="single" w:sz="4" w:space="0" w:color="auto"/>
            </w:tcBorders>
            <w:noWrap/>
            <w:vAlign w:val="center"/>
            <w:hideMark/>
          </w:tcPr>
          <w:p w14:paraId="598D20C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630026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A2D4F5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EBECD8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135</w:t>
            </w:r>
          </w:p>
        </w:tc>
        <w:tc>
          <w:tcPr>
            <w:tcW w:w="0" w:type="auto"/>
            <w:tcBorders>
              <w:top w:val="nil"/>
              <w:left w:val="nil"/>
              <w:bottom w:val="single" w:sz="4" w:space="0" w:color="auto"/>
              <w:right w:val="single" w:sz="4" w:space="0" w:color="auto"/>
            </w:tcBorders>
            <w:noWrap/>
            <w:vAlign w:val="center"/>
            <w:hideMark/>
          </w:tcPr>
          <w:p w14:paraId="68E085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5X3 EN STAKING (ALQUILER POR DÍA)</w:t>
            </w:r>
          </w:p>
        </w:tc>
        <w:tc>
          <w:tcPr>
            <w:tcW w:w="0" w:type="auto"/>
            <w:tcBorders>
              <w:top w:val="nil"/>
              <w:left w:val="nil"/>
              <w:bottom w:val="single" w:sz="4" w:space="0" w:color="auto"/>
              <w:right w:val="single" w:sz="4" w:space="0" w:color="auto"/>
            </w:tcBorders>
            <w:noWrap/>
            <w:vAlign w:val="center"/>
            <w:hideMark/>
          </w:tcPr>
          <w:p w14:paraId="0871FD3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80C47D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39B4F2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74A5C1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136</w:t>
            </w:r>
          </w:p>
        </w:tc>
        <w:tc>
          <w:tcPr>
            <w:tcW w:w="0" w:type="auto"/>
            <w:tcBorders>
              <w:top w:val="nil"/>
              <w:left w:val="nil"/>
              <w:bottom w:val="single" w:sz="4" w:space="0" w:color="auto"/>
              <w:right w:val="single" w:sz="4" w:space="0" w:color="auto"/>
            </w:tcBorders>
            <w:noWrap/>
            <w:vAlign w:val="center"/>
            <w:hideMark/>
          </w:tcPr>
          <w:p w14:paraId="6ABC4FE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PITCH 3,9 DE 5X3CON ELEVADO (ALQUILER POR DÍA)</w:t>
            </w:r>
          </w:p>
        </w:tc>
        <w:tc>
          <w:tcPr>
            <w:tcW w:w="0" w:type="auto"/>
            <w:tcBorders>
              <w:top w:val="nil"/>
              <w:left w:val="nil"/>
              <w:bottom w:val="single" w:sz="4" w:space="0" w:color="auto"/>
              <w:right w:val="single" w:sz="4" w:space="0" w:color="auto"/>
            </w:tcBorders>
            <w:noWrap/>
            <w:vAlign w:val="center"/>
            <w:hideMark/>
          </w:tcPr>
          <w:p w14:paraId="555301F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6C7EB2B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65C5FD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83967D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137</w:t>
            </w:r>
          </w:p>
        </w:tc>
        <w:tc>
          <w:tcPr>
            <w:tcW w:w="0" w:type="auto"/>
            <w:tcBorders>
              <w:top w:val="nil"/>
              <w:left w:val="nil"/>
              <w:bottom w:val="single" w:sz="4" w:space="0" w:color="auto"/>
              <w:right w:val="single" w:sz="4" w:space="0" w:color="auto"/>
            </w:tcBorders>
            <w:noWrap/>
            <w:vAlign w:val="center"/>
            <w:hideMark/>
          </w:tcPr>
          <w:p w14:paraId="1D5050B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BEAM DE 5500 LUMENS</w:t>
            </w:r>
          </w:p>
        </w:tc>
        <w:tc>
          <w:tcPr>
            <w:tcW w:w="0" w:type="auto"/>
            <w:tcBorders>
              <w:top w:val="nil"/>
              <w:left w:val="nil"/>
              <w:bottom w:val="single" w:sz="4" w:space="0" w:color="auto"/>
              <w:right w:val="single" w:sz="4" w:space="0" w:color="auto"/>
            </w:tcBorders>
            <w:noWrap/>
            <w:vAlign w:val="center"/>
            <w:hideMark/>
          </w:tcPr>
          <w:p w14:paraId="2D3507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EVENTO</w:t>
            </w:r>
          </w:p>
        </w:tc>
        <w:tc>
          <w:tcPr>
            <w:tcW w:w="0" w:type="auto"/>
            <w:tcBorders>
              <w:top w:val="nil"/>
              <w:left w:val="nil"/>
              <w:bottom w:val="single" w:sz="4" w:space="0" w:color="auto"/>
              <w:right w:val="single" w:sz="4" w:space="0" w:color="auto"/>
            </w:tcBorders>
            <w:noWrap/>
            <w:vAlign w:val="center"/>
            <w:hideMark/>
          </w:tcPr>
          <w:p w14:paraId="6678E0F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CD688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0D5A6B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138</w:t>
            </w:r>
          </w:p>
        </w:tc>
        <w:tc>
          <w:tcPr>
            <w:tcW w:w="0" w:type="auto"/>
            <w:tcBorders>
              <w:top w:val="nil"/>
              <w:left w:val="nil"/>
              <w:bottom w:val="single" w:sz="4" w:space="0" w:color="auto"/>
              <w:right w:val="single" w:sz="4" w:space="0" w:color="auto"/>
            </w:tcBorders>
            <w:noWrap/>
            <w:vAlign w:val="center"/>
            <w:hideMark/>
          </w:tcPr>
          <w:p w14:paraId="7F691AE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TELON PARA VIDEO BEAM </w:t>
            </w:r>
          </w:p>
        </w:tc>
        <w:tc>
          <w:tcPr>
            <w:tcW w:w="0" w:type="auto"/>
            <w:tcBorders>
              <w:top w:val="nil"/>
              <w:left w:val="nil"/>
              <w:bottom w:val="single" w:sz="4" w:space="0" w:color="auto"/>
              <w:right w:val="single" w:sz="4" w:space="0" w:color="auto"/>
            </w:tcBorders>
            <w:noWrap/>
            <w:vAlign w:val="center"/>
            <w:hideMark/>
          </w:tcPr>
          <w:p w14:paraId="7E3B30F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FD2748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410389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30358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139</w:t>
            </w:r>
          </w:p>
        </w:tc>
        <w:tc>
          <w:tcPr>
            <w:tcW w:w="0" w:type="auto"/>
            <w:tcBorders>
              <w:top w:val="nil"/>
              <w:left w:val="nil"/>
              <w:bottom w:val="single" w:sz="4" w:space="0" w:color="auto"/>
              <w:right w:val="single" w:sz="4" w:space="0" w:color="auto"/>
            </w:tcBorders>
            <w:noWrap/>
            <w:vAlign w:val="center"/>
            <w:hideMark/>
          </w:tcPr>
          <w:p w14:paraId="4A8222C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COMPUTADOR PORTÁTIL</w:t>
            </w:r>
          </w:p>
        </w:tc>
        <w:tc>
          <w:tcPr>
            <w:tcW w:w="0" w:type="auto"/>
            <w:tcBorders>
              <w:top w:val="nil"/>
              <w:left w:val="nil"/>
              <w:bottom w:val="single" w:sz="4" w:space="0" w:color="auto"/>
              <w:right w:val="single" w:sz="4" w:space="0" w:color="auto"/>
            </w:tcBorders>
            <w:noWrap/>
            <w:vAlign w:val="center"/>
            <w:hideMark/>
          </w:tcPr>
          <w:p w14:paraId="7D7D290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59C9BC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9EF26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58E8C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140</w:t>
            </w:r>
          </w:p>
        </w:tc>
        <w:tc>
          <w:tcPr>
            <w:tcW w:w="0" w:type="auto"/>
            <w:tcBorders>
              <w:top w:val="nil"/>
              <w:left w:val="nil"/>
              <w:bottom w:val="single" w:sz="4" w:space="0" w:color="auto"/>
              <w:right w:val="single" w:sz="4" w:space="0" w:color="auto"/>
            </w:tcBorders>
            <w:noWrap/>
            <w:vAlign w:val="center"/>
            <w:hideMark/>
          </w:tcPr>
          <w:p w14:paraId="76E6086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DE 10 MTS</w:t>
            </w:r>
          </w:p>
        </w:tc>
        <w:tc>
          <w:tcPr>
            <w:tcW w:w="0" w:type="auto"/>
            <w:tcBorders>
              <w:top w:val="nil"/>
              <w:left w:val="nil"/>
              <w:bottom w:val="single" w:sz="4" w:space="0" w:color="auto"/>
              <w:right w:val="single" w:sz="4" w:space="0" w:color="auto"/>
            </w:tcBorders>
            <w:noWrap/>
            <w:vAlign w:val="center"/>
            <w:hideMark/>
          </w:tcPr>
          <w:p w14:paraId="71DD64E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574098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225AAA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C77D7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141</w:t>
            </w:r>
          </w:p>
        </w:tc>
        <w:tc>
          <w:tcPr>
            <w:tcW w:w="0" w:type="auto"/>
            <w:tcBorders>
              <w:top w:val="nil"/>
              <w:left w:val="nil"/>
              <w:bottom w:val="single" w:sz="4" w:space="0" w:color="auto"/>
              <w:right w:val="single" w:sz="4" w:space="0" w:color="auto"/>
            </w:tcBorders>
            <w:noWrap/>
            <w:vAlign w:val="center"/>
            <w:hideMark/>
          </w:tcPr>
          <w:p w14:paraId="532522B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50FT- 100 METROS TRIPLE ENTRADA TRABAJO PESADO</w:t>
            </w:r>
          </w:p>
        </w:tc>
        <w:tc>
          <w:tcPr>
            <w:tcW w:w="0" w:type="auto"/>
            <w:tcBorders>
              <w:top w:val="nil"/>
              <w:left w:val="nil"/>
              <w:bottom w:val="single" w:sz="4" w:space="0" w:color="auto"/>
              <w:right w:val="single" w:sz="4" w:space="0" w:color="auto"/>
            </w:tcBorders>
            <w:noWrap/>
            <w:vAlign w:val="center"/>
            <w:hideMark/>
          </w:tcPr>
          <w:p w14:paraId="52B169E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7B39595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628135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0FFA1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142</w:t>
            </w:r>
          </w:p>
        </w:tc>
        <w:tc>
          <w:tcPr>
            <w:tcW w:w="0" w:type="auto"/>
            <w:tcBorders>
              <w:top w:val="nil"/>
              <w:left w:val="nil"/>
              <w:bottom w:val="single" w:sz="4" w:space="0" w:color="auto"/>
              <w:right w:val="single" w:sz="4" w:space="0" w:color="auto"/>
            </w:tcBorders>
            <w:noWrap/>
            <w:vAlign w:val="center"/>
            <w:hideMark/>
          </w:tcPr>
          <w:p w14:paraId="31F949A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PUNTERO LASER</w:t>
            </w:r>
          </w:p>
        </w:tc>
        <w:tc>
          <w:tcPr>
            <w:tcW w:w="0" w:type="auto"/>
            <w:tcBorders>
              <w:top w:val="nil"/>
              <w:left w:val="nil"/>
              <w:bottom w:val="single" w:sz="4" w:space="0" w:color="auto"/>
              <w:right w:val="single" w:sz="4" w:space="0" w:color="auto"/>
            </w:tcBorders>
            <w:noWrap/>
            <w:vAlign w:val="center"/>
            <w:hideMark/>
          </w:tcPr>
          <w:p w14:paraId="438A44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A7BB05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5B5516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A7A59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143</w:t>
            </w:r>
          </w:p>
        </w:tc>
        <w:tc>
          <w:tcPr>
            <w:tcW w:w="0" w:type="auto"/>
            <w:tcBorders>
              <w:top w:val="nil"/>
              <w:left w:val="nil"/>
              <w:bottom w:val="single" w:sz="4" w:space="0" w:color="auto"/>
              <w:right w:val="single" w:sz="4" w:space="0" w:color="auto"/>
            </w:tcBorders>
            <w:noWrap/>
            <w:vAlign w:val="center"/>
            <w:hideMark/>
          </w:tcPr>
          <w:p w14:paraId="32CF2BB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DISTRIBUIDOR HDMI VGA</w:t>
            </w:r>
          </w:p>
        </w:tc>
        <w:tc>
          <w:tcPr>
            <w:tcW w:w="0" w:type="auto"/>
            <w:tcBorders>
              <w:top w:val="nil"/>
              <w:left w:val="nil"/>
              <w:bottom w:val="single" w:sz="4" w:space="0" w:color="auto"/>
              <w:right w:val="single" w:sz="4" w:space="0" w:color="auto"/>
            </w:tcBorders>
            <w:noWrap/>
            <w:vAlign w:val="center"/>
            <w:hideMark/>
          </w:tcPr>
          <w:p w14:paraId="50CD24E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90EBEA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2CC171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801C25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144</w:t>
            </w:r>
          </w:p>
        </w:tc>
        <w:tc>
          <w:tcPr>
            <w:tcW w:w="0" w:type="auto"/>
            <w:tcBorders>
              <w:top w:val="nil"/>
              <w:left w:val="nil"/>
              <w:bottom w:val="single" w:sz="4" w:space="0" w:color="auto"/>
              <w:right w:val="single" w:sz="4" w:space="0" w:color="auto"/>
            </w:tcBorders>
            <w:noWrap/>
            <w:vAlign w:val="center"/>
            <w:hideMark/>
          </w:tcPr>
          <w:p w14:paraId="0689C50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STREAMING: SERVICIO DE STREAMING POR DOS PLATAFORMAS ( YOUTUBE Y FACEBOOK), PUNTO FIJO,CANAL DEDICADO DE 40 MEGAS , DOS (2) MONITORES, 2 CAMARAS FULL HD, 1 MICROFONO, 1 COMPUTADOR PARA STREAMING, CAPTURADORA DE VIDEO, SWICHER DE PRODUCCIÓN, CABLEADO HDMI, INGENIERO DE AUDIO VIDEO, DOS (2) CAMARÓGRAFOS  </w:t>
            </w:r>
          </w:p>
        </w:tc>
        <w:tc>
          <w:tcPr>
            <w:tcW w:w="0" w:type="auto"/>
            <w:tcBorders>
              <w:top w:val="nil"/>
              <w:left w:val="nil"/>
              <w:bottom w:val="single" w:sz="4" w:space="0" w:color="auto"/>
              <w:right w:val="single" w:sz="4" w:space="0" w:color="auto"/>
            </w:tcBorders>
            <w:noWrap/>
            <w:vAlign w:val="center"/>
            <w:hideMark/>
          </w:tcPr>
          <w:p w14:paraId="6E573D5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EVENTO</w:t>
            </w:r>
          </w:p>
        </w:tc>
        <w:tc>
          <w:tcPr>
            <w:tcW w:w="0" w:type="auto"/>
            <w:tcBorders>
              <w:top w:val="nil"/>
              <w:left w:val="nil"/>
              <w:bottom w:val="single" w:sz="4" w:space="0" w:color="auto"/>
              <w:right w:val="single" w:sz="4" w:space="0" w:color="auto"/>
            </w:tcBorders>
            <w:noWrap/>
            <w:vAlign w:val="center"/>
            <w:hideMark/>
          </w:tcPr>
          <w:p w14:paraId="23D9BA4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068290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A9FFE9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145</w:t>
            </w:r>
          </w:p>
        </w:tc>
        <w:tc>
          <w:tcPr>
            <w:tcW w:w="0" w:type="auto"/>
            <w:tcBorders>
              <w:top w:val="nil"/>
              <w:left w:val="nil"/>
              <w:bottom w:val="single" w:sz="4" w:space="0" w:color="auto"/>
              <w:right w:val="single" w:sz="4" w:space="0" w:color="auto"/>
            </w:tcBorders>
            <w:noWrap/>
            <w:vAlign w:val="center"/>
            <w:hideMark/>
          </w:tcPr>
          <w:p w14:paraId="06F6CA4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DE INTERNET 20 MEGAS</w:t>
            </w:r>
          </w:p>
        </w:tc>
        <w:tc>
          <w:tcPr>
            <w:tcW w:w="0" w:type="auto"/>
            <w:tcBorders>
              <w:top w:val="nil"/>
              <w:left w:val="nil"/>
              <w:bottom w:val="single" w:sz="4" w:space="0" w:color="auto"/>
              <w:right w:val="single" w:sz="4" w:space="0" w:color="auto"/>
            </w:tcBorders>
            <w:noWrap/>
            <w:vAlign w:val="center"/>
            <w:hideMark/>
          </w:tcPr>
          <w:p w14:paraId="44BB2DC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MES</w:t>
            </w:r>
          </w:p>
        </w:tc>
        <w:tc>
          <w:tcPr>
            <w:tcW w:w="0" w:type="auto"/>
            <w:tcBorders>
              <w:top w:val="nil"/>
              <w:left w:val="nil"/>
              <w:bottom w:val="single" w:sz="4" w:space="0" w:color="auto"/>
              <w:right w:val="single" w:sz="4" w:space="0" w:color="auto"/>
            </w:tcBorders>
            <w:noWrap/>
            <w:vAlign w:val="center"/>
            <w:hideMark/>
          </w:tcPr>
          <w:p w14:paraId="5BD834A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C250A7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6FAED4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146</w:t>
            </w:r>
          </w:p>
        </w:tc>
        <w:tc>
          <w:tcPr>
            <w:tcW w:w="0" w:type="auto"/>
            <w:tcBorders>
              <w:top w:val="nil"/>
              <w:left w:val="nil"/>
              <w:bottom w:val="single" w:sz="4" w:space="0" w:color="auto"/>
              <w:right w:val="single" w:sz="4" w:space="0" w:color="auto"/>
            </w:tcBorders>
            <w:noWrap/>
            <w:vAlign w:val="center"/>
            <w:hideMark/>
          </w:tcPr>
          <w:p w14:paraId="636C85D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DE INTERNET 30 MEGAS</w:t>
            </w:r>
          </w:p>
        </w:tc>
        <w:tc>
          <w:tcPr>
            <w:tcW w:w="0" w:type="auto"/>
            <w:tcBorders>
              <w:top w:val="nil"/>
              <w:left w:val="nil"/>
              <w:bottom w:val="single" w:sz="4" w:space="0" w:color="auto"/>
              <w:right w:val="single" w:sz="4" w:space="0" w:color="auto"/>
            </w:tcBorders>
            <w:noWrap/>
            <w:vAlign w:val="center"/>
            <w:hideMark/>
          </w:tcPr>
          <w:p w14:paraId="55568D6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MES</w:t>
            </w:r>
          </w:p>
        </w:tc>
        <w:tc>
          <w:tcPr>
            <w:tcW w:w="0" w:type="auto"/>
            <w:tcBorders>
              <w:top w:val="nil"/>
              <w:left w:val="nil"/>
              <w:bottom w:val="single" w:sz="4" w:space="0" w:color="auto"/>
              <w:right w:val="single" w:sz="4" w:space="0" w:color="auto"/>
            </w:tcBorders>
            <w:noWrap/>
            <w:vAlign w:val="center"/>
            <w:hideMark/>
          </w:tcPr>
          <w:p w14:paraId="747B602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4E859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10588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147</w:t>
            </w:r>
          </w:p>
        </w:tc>
        <w:tc>
          <w:tcPr>
            <w:tcW w:w="0" w:type="auto"/>
            <w:tcBorders>
              <w:top w:val="nil"/>
              <w:left w:val="nil"/>
              <w:bottom w:val="single" w:sz="4" w:space="0" w:color="auto"/>
              <w:right w:val="single" w:sz="4" w:space="0" w:color="auto"/>
            </w:tcBorders>
            <w:noWrap/>
            <w:vAlign w:val="center"/>
            <w:hideMark/>
          </w:tcPr>
          <w:p w14:paraId="3220AA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DE INTERNET 40 MEGAS</w:t>
            </w:r>
          </w:p>
        </w:tc>
        <w:tc>
          <w:tcPr>
            <w:tcW w:w="0" w:type="auto"/>
            <w:tcBorders>
              <w:top w:val="nil"/>
              <w:left w:val="nil"/>
              <w:bottom w:val="single" w:sz="4" w:space="0" w:color="auto"/>
              <w:right w:val="single" w:sz="4" w:space="0" w:color="auto"/>
            </w:tcBorders>
            <w:noWrap/>
            <w:vAlign w:val="center"/>
            <w:hideMark/>
          </w:tcPr>
          <w:p w14:paraId="2A39D5B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MES</w:t>
            </w:r>
          </w:p>
        </w:tc>
        <w:tc>
          <w:tcPr>
            <w:tcW w:w="0" w:type="auto"/>
            <w:tcBorders>
              <w:top w:val="nil"/>
              <w:left w:val="nil"/>
              <w:bottom w:val="single" w:sz="4" w:space="0" w:color="auto"/>
              <w:right w:val="single" w:sz="4" w:space="0" w:color="auto"/>
            </w:tcBorders>
            <w:noWrap/>
            <w:vAlign w:val="center"/>
            <w:hideMark/>
          </w:tcPr>
          <w:p w14:paraId="07C929A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1ED4BD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E66C61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148</w:t>
            </w:r>
          </w:p>
        </w:tc>
        <w:tc>
          <w:tcPr>
            <w:tcW w:w="0" w:type="auto"/>
            <w:tcBorders>
              <w:top w:val="nil"/>
              <w:left w:val="nil"/>
              <w:bottom w:val="single" w:sz="4" w:space="0" w:color="auto"/>
              <w:right w:val="single" w:sz="4" w:space="0" w:color="auto"/>
            </w:tcBorders>
            <w:noWrap/>
            <w:vAlign w:val="center"/>
            <w:hideMark/>
          </w:tcPr>
          <w:p w14:paraId="67CB60C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PLACA DE RECONOCIMIENTO EN MADERA CON CAJA 20X15CM</w:t>
            </w:r>
          </w:p>
        </w:tc>
        <w:tc>
          <w:tcPr>
            <w:tcW w:w="0" w:type="auto"/>
            <w:tcBorders>
              <w:top w:val="nil"/>
              <w:left w:val="nil"/>
              <w:bottom w:val="single" w:sz="4" w:space="0" w:color="auto"/>
              <w:right w:val="single" w:sz="4" w:space="0" w:color="auto"/>
            </w:tcBorders>
            <w:noWrap/>
            <w:vAlign w:val="center"/>
            <w:hideMark/>
          </w:tcPr>
          <w:p w14:paraId="004DE55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4763923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A30A1C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783EC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149</w:t>
            </w:r>
          </w:p>
        </w:tc>
        <w:tc>
          <w:tcPr>
            <w:tcW w:w="0" w:type="auto"/>
            <w:tcBorders>
              <w:top w:val="nil"/>
              <w:left w:val="nil"/>
              <w:bottom w:val="single" w:sz="4" w:space="0" w:color="auto"/>
              <w:right w:val="single" w:sz="4" w:space="0" w:color="auto"/>
            </w:tcBorders>
            <w:noWrap/>
            <w:vAlign w:val="center"/>
            <w:hideMark/>
          </w:tcPr>
          <w:p w14:paraId="3B20189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PLACA DE RECONOCIMIENTO TIPO OBELISCO EN VIDRIO 18X24CM</w:t>
            </w:r>
          </w:p>
        </w:tc>
        <w:tc>
          <w:tcPr>
            <w:tcW w:w="0" w:type="auto"/>
            <w:tcBorders>
              <w:top w:val="nil"/>
              <w:left w:val="nil"/>
              <w:bottom w:val="single" w:sz="4" w:space="0" w:color="auto"/>
              <w:right w:val="single" w:sz="4" w:space="0" w:color="auto"/>
            </w:tcBorders>
            <w:noWrap/>
            <w:vAlign w:val="center"/>
            <w:hideMark/>
          </w:tcPr>
          <w:p w14:paraId="595C217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E7C861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D0FE7B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BB3A7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150</w:t>
            </w:r>
          </w:p>
        </w:tc>
        <w:tc>
          <w:tcPr>
            <w:tcW w:w="0" w:type="auto"/>
            <w:tcBorders>
              <w:top w:val="nil"/>
              <w:left w:val="nil"/>
              <w:bottom w:val="single" w:sz="4" w:space="0" w:color="auto"/>
              <w:right w:val="single" w:sz="4" w:space="0" w:color="auto"/>
            </w:tcBorders>
            <w:noWrap/>
            <w:vAlign w:val="center"/>
            <w:hideMark/>
          </w:tcPr>
          <w:p w14:paraId="17BDD12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SALÓN CON CAPACIDAD PARA 50 PERSONAS (VALOR POR HORA)</w:t>
            </w:r>
          </w:p>
        </w:tc>
        <w:tc>
          <w:tcPr>
            <w:tcW w:w="0" w:type="auto"/>
            <w:tcBorders>
              <w:top w:val="nil"/>
              <w:left w:val="nil"/>
              <w:bottom w:val="single" w:sz="4" w:space="0" w:color="auto"/>
              <w:right w:val="single" w:sz="4" w:space="0" w:color="auto"/>
            </w:tcBorders>
            <w:noWrap/>
            <w:vAlign w:val="center"/>
            <w:hideMark/>
          </w:tcPr>
          <w:p w14:paraId="680D7F4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68D9F81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391C1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3860D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151</w:t>
            </w:r>
          </w:p>
        </w:tc>
        <w:tc>
          <w:tcPr>
            <w:tcW w:w="0" w:type="auto"/>
            <w:tcBorders>
              <w:top w:val="nil"/>
              <w:left w:val="nil"/>
              <w:bottom w:val="single" w:sz="4" w:space="0" w:color="auto"/>
              <w:right w:val="single" w:sz="4" w:space="0" w:color="auto"/>
            </w:tcBorders>
            <w:noWrap/>
            <w:vAlign w:val="center"/>
            <w:hideMark/>
          </w:tcPr>
          <w:p w14:paraId="2BE910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SALÓN CON CAPACIDAD PARA 80 PERSONAS (VALOR POR HORA)</w:t>
            </w:r>
          </w:p>
        </w:tc>
        <w:tc>
          <w:tcPr>
            <w:tcW w:w="0" w:type="auto"/>
            <w:tcBorders>
              <w:top w:val="nil"/>
              <w:left w:val="nil"/>
              <w:bottom w:val="single" w:sz="4" w:space="0" w:color="auto"/>
              <w:right w:val="single" w:sz="4" w:space="0" w:color="auto"/>
            </w:tcBorders>
            <w:noWrap/>
            <w:vAlign w:val="center"/>
            <w:hideMark/>
          </w:tcPr>
          <w:p w14:paraId="2721146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3B19AE1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CC2071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0F7C03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152</w:t>
            </w:r>
          </w:p>
        </w:tc>
        <w:tc>
          <w:tcPr>
            <w:tcW w:w="0" w:type="auto"/>
            <w:tcBorders>
              <w:top w:val="nil"/>
              <w:left w:val="nil"/>
              <w:bottom w:val="single" w:sz="4" w:space="0" w:color="auto"/>
              <w:right w:val="single" w:sz="4" w:space="0" w:color="auto"/>
            </w:tcBorders>
            <w:noWrap/>
            <w:vAlign w:val="center"/>
            <w:hideMark/>
          </w:tcPr>
          <w:p w14:paraId="5B954B8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SALÓN CON CAPACIDAD PARA 100 PERSONAS (VALOR POR HORA)</w:t>
            </w:r>
          </w:p>
        </w:tc>
        <w:tc>
          <w:tcPr>
            <w:tcW w:w="0" w:type="auto"/>
            <w:tcBorders>
              <w:top w:val="nil"/>
              <w:left w:val="nil"/>
              <w:bottom w:val="single" w:sz="4" w:space="0" w:color="auto"/>
              <w:right w:val="single" w:sz="4" w:space="0" w:color="auto"/>
            </w:tcBorders>
            <w:noWrap/>
            <w:vAlign w:val="center"/>
            <w:hideMark/>
          </w:tcPr>
          <w:p w14:paraId="0980571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1B98B77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41249F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981C6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153</w:t>
            </w:r>
          </w:p>
        </w:tc>
        <w:tc>
          <w:tcPr>
            <w:tcW w:w="0" w:type="auto"/>
            <w:tcBorders>
              <w:top w:val="nil"/>
              <w:left w:val="nil"/>
              <w:bottom w:val="single" w:sz="4" w:space="0" w:color="auto"/>
              <w:right w:val="single" w:sz="4" w:space="0" w:color="auto"/>
            </w:tcBorders>
            <w:noWrap/>
            <w:vAlign w:val="center"/>
            <w:hideMark/>
          </w:tcPr>
          <w:p w14:paraId="4885B99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*AUDITORIO CON CAPACIDAD PARA 70 PERSONAS EDIFICIO</w:t>
            </w:r>
          </w:p>
        </w:tc>
        <w:tc>
          <w:tcPr>
            <w:tcW w:w="0" w:type="auto"/>
            <w:tcBorders>
              <w:top w:val="nil"/>
              <w:left w:val="nil"/>
              <w:bottom w:val="single" w:sz="4" w:space="0" w:color="auto"/>
              <w:right w:val="single" w:sz="4" w:space="0" w:color="auto"/>
            </w:tcBorders>
            <w:noWrap/>
            <w:vAlign w:val="center"/>
            <w:hideMark/>
          </w:tcPr>
          <w:p w14:paraId="4D2C9A9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43342F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77975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CAC2C4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154</w:t>
            </w:r>
          </w:p>
        </w:tc>
        <w:tc>
          <w:tcPr>
            <w:tcW w:w="0" w:type="auto"/>
            <w:tcBorders>
              <w:top w:val="nil"/>
              <w:left w:val="nil"/>
              <w:bottom w:val="single" w:sz="4" w:space="0" w:color="auto"/>
              <w:right w:val="single" w:sz="4" w:space="0" w:color="auto"/>
            </w:tcBorders>
            <w:noWrap/>
            <w:vAlign w:val="center"/>
            <w:hideMark/>
          </w:tcPr>
          <w:p w14:paraId="442A4A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14 PARA 14 PERSONAS EDIFICIO</w:t>
            </w:r>
          </w:p>
        </w:tc>
        <w:tc>
          <w:tcPr>
            <w:tcW w:w="0" w:type="auto"/>
            <w:tcBorders>
              <w:top w:val="nil"/>
              <w:left w:val="nil"/>
              <w:bottom w:val="single" w:sz="4" w:space="0" w:color="auto"/>
              <w:right w:val="single" w:sz="4" w:space="0" w:color="auto"/>
            </w:tcBorders>
            <w:noWrap/>
            <w:vAlign w:val="center"/>
            <w:hideMark/>
          </w:tcPr>
          <w:p w14:paraId="2577D8C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1C4157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A6FF4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8F6F30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155</w:t>
            </w:r>
          </w:p>
        </w:tc>
        <w:tc>
          <w:tcPr>
            <w:tcW w:w="0" w:type="auto"/>
            <w:tcBorders>
              <w:top w:val="nil"/>
              <w:left w:val="nil"/>
              <w:bottom w:val="single" w:sz="4" w:space="0" w:color="auto"/>
              <w:right w:val="single" w:sz="4" w:space="0" w:color="auto"/>
            </w:tcBorders>
            <w:noWrap/>
            <w:vAlign w:val="center"/>
            <w:hideMark/>
          </w:tcPr>
          <w:p w14:paraId="74D52F8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8 PARA 8 PERSONAS EDIFICIO</w:t>
            </w:r>
          </w:p>
        </w:tc>
        <w:tc>
          <w:tcPr>
            <w:tcW w:w="0" w:type="auto"/>
            <w:tcBorders>
              <w:top w:val="nil"/>
              <w:left w:val="nil"/>
              <w:bottom w:val="single" w:sz="4" w:space="0" w:color="auto"/>
              <w:right w:val="single" w:sz="4" w:space="0" w:color="auto"/>
            </w:tcBorders>
            <w:noWrap/>
            <w:vAlign w:val="center"/>
            <w:hideMark/>
          </w:tcPr>
          <w:p w14:paraId="318D106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BBC236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CD2447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09C575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156</w:t>
            </w:r>
          </w:p>
        </w:tc>
        <w:tc>
          <w:tcPr>
            <w:tcW w:w="0" w:type="auto"/>
            <w:tcBorders>
              <w:top w:val="nil"/>
              <w:left w:val="nil"/>
              <w:bottom w:val="single" w:sz="4" w:space="0" w:color="auto"/>
              <w:right w:val="single" w:sz="4" w:space="0" w:color="auto"/>
            </w:tcBorders>
            <w:noWrap/>
            <w:vAlign w:val="center"/>
            <w:hideMark/>
          </w:tcPr>
          <w:p w14:paraId="68CF1A1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7 VIDEO CONFERENCIA PARA 7 PERSONAS EDIFICIO</w:t>
            </w:r>
          </w:p>
        </w:tc>
        <w:tc>
          <w:tcPr>
            <w:tcW w:w="0" w:type="auto"/>
            <w:tcBorders>
              <w:top w:val="nil"/>
              <w:left w:val="nil"/>
              <w:bottom w:val="single" w:sz="4" w:space="0" w:color="auto"/>
              <w:right w:val="single" w:sz="4" w:space="0" w:color="auto"/>
            </w:tcBorders>
            <w:noWrap/>
            <w:vAlign w:val="center"/>
            <w:hideMark/>
          </w:tcPr>
          <w:p w14:paraId="6C29BA4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7DB22C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1C20CA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99AC6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157</w:t>
            </w:r>
          </w:p>
        </w:tc>
        <w:tc>
          <w:tcPr>
            <w:tcW w:w="0" w:type="auto"/>
            <w:tcBorders>
              <w:top w:val="nil"/>
              <w:left w:val="nil"/>
              <w:bottom w:val="single" w:sz="4" w:space="0" w:color="auto"/>
              <w:right w:val="single" w:sz="4" w:space="0" w:color="auto"/>
            </w:tcBorders>
            <w:noWrap/>
            <w:vAlign w:val="center"/>
            <w:hideMark/>
          </w:tcPr>
          <w:p w14:paraId="57789C9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CUBIERTA O PLAZOLETA EDIFICIO</w:t>
            </w:r>
          </w:p>
        </w:tc>
        <w:tc>
          <w:tcPr>
            <w:tcW w:w="0" w:type="auto"/>
            <w:tcBorders>
              <w:top w:val="nil"/>
              <w:left w:val="nil"/>
              <w:bottom w:val="single" w:sz="4" w:space="0" w:color="auto"/>
              <w:right w:val="single" w:sz="4" w:space="0" w:color="auto"/>
            </w:tcBorders>
            <w:noWrap/>
            <w:vAlign w:val="center"/>
            <w:hideMark/>
          </w:tcPr>
          <w:p w14:paraId="491C92F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83EF17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3AE39C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C6BC21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158</w:t>
            </w:r>
          </w:p>
        </w:tc>
        <w:tc>
          <w:tcPr>
            <w:tcW w:w="0" w:type="auto"/>
            <w:tcBorders>
              <w:top w:val="nil"/>
              <w:left w:val="nil"/>
              <w:bottom w:val="single" w:sz="4" w:space="0" w:color="auto"/>
              <w:right w:val="single" w:sz="4" w:space="0" w:color="auto"/>
            </w:tcBorders>
            <w:noWrap/>
            <w:vAlign w:val="center"/>
            <w:hideMark/>
          </w:tcPr>
          <w:p w14:paraId="6D012C3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*TERRAZA EDIFICIO</w:t>
            </w:r>
          </w:p>
        </w:tc>
        <w:tc>
          <w:tcPr>
            <w:tcW w:w="0" w:type="auto"/>
            <w:tcBorders>
              <w:top w:val="nil"/>
              <w:left w:val="nil"/>
              <w:bottom w:val="single" w:sz="4" w:space="0" w:color="auto"/>
              <w:right w:val="single" w:sz="4" w:space="0" w:color="auto"/>
            </w:tcBorders>
            <w:noWrap/>
            <w:vAlign w:val="center"/>
            <w:hideMark/>
          </w:tcPr>
          <w:p w14:paraId="610A279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D9E0EE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20AF7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EACE2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159</w:t>
            </w:r>
          </w:p>
        </w:tc>
        <w:tc>
          <w:tcPr>
            <w:tcW w:w="0" w:type="auto"/>
            <w:tcBorders>
              <w:top w:val="nil"/>
              <w:left w:val="nil"/>
              <w:bottom w:val="single" w:sz="4" w:space="0" w:color="auto"/>
              <w:right w:val="single" w:sz="4" w:space="0" w:color="auto"/>
            </w:tcBorders>
            <w:noWrap/>
            <w:vAlign w:val="center"/>
            <w:hideMark/>
          </w:tcPr>
          <w:p w14:paraId="53F264C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*AUDITORIO CON CAPACIDAD PARA 120 PERSONAS EDIFICIOT3</w:t>
            </w:r>
          </w:p>
        </w:tc>
        <w:tc>
          <w:tcPr>
            <w:tcW w:w="0" w:type="auto"/>
            <w:tcBorders>
              <w:top w:val="nil"/>
              <w:left w:val="nil"/>
              <w:bottom w:val="single" w:sz="4" w:space="0" w:color="auto"/>
              <w:right w:val="single" w:sz="4" w:space="0" w:color="auto"/>
            </w:tcBorders>
            <w:noWrap/>
            <w:vAlign w:val="center"/>
            <w:hideMark/>
          </w:tcPr>
          <w:p w14:paraId="15105D1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2FD0037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121D58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2F9130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160</w:t>
            </w:r>
          </w:p>
        </w:tc>
        <w:tc>
          <w:tcPr>
            <w:tcW w:w="0" w:type="auto"/>
            <w:tcBorders>
              <w:top w:val="nil"/>
              <w:left w:val="nil"/>
              <w:bottom w:val="single" w:sz="4" w:space="0" w:color="auto"/>
              <w:right w:val="single" w:sz="4" w:space="0" w:color="auto"/>
            </w:tcBorders>
            <w:noWrap/>
            <w:vAlign w:val="center"/>
            <w:hideMark/>
          </w:tcPr>
          <w:p w14:paraId="185C758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NO 1_ 24 PAX EDIFICIO</w:t>
            </w:r>
          </w:p>
        </w:tc>
        <w:tc>
          <w:tcPr>
            <w:tcW w:w="0" w:type="auto"/>
            <w:tcBorders>
              <w:top w:val="nil"/>
              <w:left w:val="nil"/>
              <w:bottom w:val="single" w:sz="4" w:space="0" w:color="auto"/>
              <w:right w:val="single" w:sz="4" w:space="0" w:color="auto"/>
            </w:tcBorders>
            <w:noWrap/>
            <w:vAlign w:val="center"/>
            <w:hideMark/>
          </w:tcPr>
          <w:p w14:paraId="2E15581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3E05B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874D14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A0941B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161</w:t>
            </w:r>
          </w:p>
        </w:tc>
        <w:tc>
          <w:tcPr>
            <w:tcW w:w="0" w:type="auto"/>
            <w:tcBorders>
              <w:top w:val="nil"/>
              <w:left w:val="nil"/>
              <w:bottom w:val="single" w:sz="4" w:space="0" w:color="auto"/>
              <w:right w:val="single" w:sz="4" w:space="0" w:color="auto"/>
            </w:tcBorders>
            <w:noWrap/>
            <w:vAlign w:val="center"/>
            <w:hideMark/>
          </w:tcPr>
          <w:p w14:paraId="702B8AC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NO 2 _10 PAX EDIFICIO</w:t>
            </w:r>
          </w:p>
        </w:tc>
        <w:tc>
          <w:tcPr>
            <w:tcW w:w="0" w:type="auto"/>
            <w:tcBorders>
              <w:top w:val="nil"/>
              <w:left w:val="nil"/>
              <w:bottom w:val="single" w:sz="4" w:space="0" w:color="auto"/>
              <w:right w:val="single" w:sz="4" w:space="0" w:color="auto"/>
            </w:tcBorders>
            <w:noWrap/>
            <w:vAlign w:val="center"/>
            <w:hideMark/>
          </w:tcPr>
          <w:p w14:paraId="5178116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06410BF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C71E94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8C923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162</w:t>
            </w:r>
          </w:p>
        </w:tc>
        <w:tc>
          <w:tcPr>
            <w:tcW w:w="0" w:type="auto"/>
            <w:tcBorders>
              <w:top w:val="nil"/>
              <w:left w:val="nil"/>
              <w:bottom w:val="single" w:sz="4" w:space="0" w:color="auto"/>
              <w:right w:val="single" w:sz="4" w:space="0" w:color="auto"/>
            </w:tcBorders>
            <w:noWrap/>
            <w:vAlign w:val="center"/>
            <w:hideMark/>
          </w:tcPr>
          <w:p w14:paraId="1FD310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SALA NO 3 _16 PAX EDIFICIO</w:t>
            </w:r>
          </w:p>
        </w:tc>
        <w:tc>
          <w:tcPr>
            <w:tcW w:w="0" w:type="auto"/>
            <w:tcBorders>
              <w:top w:val="nil"/>
              <w:left w:val="nil"/>
              <w:bottom w:val="single" w:sz="4" w:space="0" w:color="auto"/>
              <w:right w:val="single" w:sz="4" w:space="0" w:color="auto"/>
            </w:tcBorders>
            <w:noWrap/>
            <w:vAlign w:val="center"/>
            <w:hideMark/>
          </w:tcPr>
          <w:p w14:paraId="7F1A4BD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EDC17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756E72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90FDB2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163</w:t>
            </w:r>
          </w:p>
        </w:tc>
        <w:tc>
          <w:tcPr>
            <w:tcW w:w="0" w:type="auto"/>
            <w:tcBorders>
              <w:top w:val="nil"/>
              <w:left w:val="nil"/>
              <w:bottom w:val="single" w:sz="4" w:space="0" w:color="auto"/>
              <w:right w:val="single" w:sz="4" w:space="0" w:color="auto"/>
            </w:tcBorders>
            <w:noWrap/>
            <w:vAlign w:val="center"/>
            <w:hideMark/>
          </w:tcPr>
          <w:p w14:paraId="005853F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*AUDITORIO CON CAPACIDAD PARA 300 PERSONAS (VALOR POR HORA)</w:t>
            </w:r>
          </w:p>
        </w:tc>
        <w:tc>
          <w:tcPr>
            <w:tcW w:w="0" w:type="auto"/>
            <w:tcBorders>
              <w:top w:val="nil"/>
              <w:left w:val="nil"/>
              <w:bottom w:val="single" w:sz="4" w:space="0" w:color="auto"/>
              <w:right w:val="single" w:sz="4" w:space="0" w:color="auto"/>
            </w:tcBorders>
            <w:noWrap/>
            <w:vAlign w:val="center"/>
            <w:hideMark/>
          </w:tcPr>
          <w:p w14:paraId="579B20C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75451C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C7CE1B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BEF9AD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164</w:t>
            </w:r>
          </w:p>
        </w:tc>
        <w:tc>
          <w:tcPr>
            <w:tcW w:w="0" w:type="auto"/>
            <w:tcBorders>
              <w:top w:val="nil"/>
              <w:left w:val="nil"/>
              <w:bottom w:val="single" w:sz="4" w:space="0" w:color="auto"/>
              <w:right w:val="single" w:sz="4" w:space="0" w:color="auto"/>
            </w:tcBorders>
            <w:noWrap/>
            <w:vAlign w:val="center"/>
            <w:hideMark/>
          </w:tcPr>
          <w:p w14:paraId="1214F15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TEATRO CON CAPACIDAD PARA 800 PERSONAS (VALOR POR HORA)</w:t>
            </w:r>
          </w:p>
        </w:tc>
        <w:tc>
          <w:tcPr>
            <w:tcW w:w="0" w:type="auto"/>
            <w:tcBorders>
              <w:top w:val="nil"/>
              <w:left w:val="nil"/>
              <w:bottom w:val="single" w:sz="4" w:space="0" w:color="auto"/>
              <w:right w:val="single" w:sz="4" w:space="0" w:color="auto"/>
            </w:tcBorders>
            <w:noWrap/>
            <w:vAlign w:val="center"/>
            <w:hideMark/>
          </w:tcPr>
          <w:p w14:paraId="487A92E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w:t>
            </w:r>
          </w:p>
        </w:tc>
        <w:tc>
          <w:tcPr>
            <w:tcW w:w="0" w:type="auto"/>
            <w:tcBorders>
              <w:top w:val="nil"/>
              <w:left w:val="nil"/>
              <w:bottom w:val="single" w:sz="4" w:space="0" w:color="auto"/>
              <w:right w:val="single" w:sz="4" w:space="0" w:color="auto"/>
            </w:tcBorders>
            <w:noWrap/>
            <w:vAlign w:val="center"/>
            <w:hideMark/>
          </w:tcPr>
          <w:p w14:paraId="2161B5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72453F1" w14:textId="77777777" w:rsidTr="00004886">
        <w:trPr>
          <w:trHeight w:val="57"/>
        </w:trPr>
        <w:tc>
          <w:tcPr>
            <w:tcW w:w="0" w:type="auto"/>
            <w:tcBorders>
              <w:top w:val="nil"/>
              <w:left w:val="nil"/>
              <w:bottom w:val="nil"/>
              <w:right w:val="nil"/>
            </w:tcBorders>
            <w:noWrap/>
            <w:vAlign w:val="bottom"/>
            <w:hideMark/>
          </w:tcPr>
          <w:p w14:paraId="1DEB164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center"/>
            <w:hideMark/>
          </w:tcPr>
          <w:p w14:paraId="5EC14BA5"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387FF433" w14:textId="77777777" w:rsidR="004862EE" w:rsidRPr="004862EE" w:rsidRDefault="004862EE" w:rsidP="00004886">
            <w:pPr>
              <w:spacing w:after="0" w:line="240" w:lineRule="auto"/>
              <w:jc w:val="right"/>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1FC81AA7"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single" w:sz="8" w:space="0" w:color="auto"/>
            </w:tcBorders>
            <w:noWrap/>
            <w:vAlign w:val="center"/>
            <w:hideMark/>
          </w:tcPr>
          <w:p w14:paraId="5AB32F2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1A76E0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37B5128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3895886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5B9FE2A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1FC7738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73D5864"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F353C5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165</w:t>
            </w:r>
          </w:p>
        </w:tc>
        <w:tc>
          <w:tcPr>
            <w:tcW w:w="0" w:type="auto"/>
            <w:tcBorders>
              <w:top w:val="nil"/>
              <w:left w:val="nil"/>
              <w:bottom w:val="single" w:sz="4" w:space="0" w:color="auto"/>
              <w:right w:val="single" w:sz="4" w:space="0" w:color="auto"/>
            </w:tcBorders>
            <w:noWrap/>
            <w:vAlign w:val="center"/>
            <w:hideMark/>
          </w:tcPr>
          <w:p w14:paraId="4859A79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SALON TIPO 1 para 10 a 50 personas   Incluye salón, mesas, sillas por día de servicio, mantelería y servilletería en tela por día de servicio. - De acuerdo con las especificaciones de numeral 6.2.4 Infraestructura Física y Mobiliario del anexo 01 Ficha de condiciones técnicas.</w:t>
            </w:r>
          </w:p>
        </w:tc>
        <w:tc>
          <w:tcPr>
            <w:tcW w:w="0" w:type="auto"/>
            <w:tcBorders>
              <w:top w:val="nil"/>
              <w:left w:val="nil"/>
              <w:bottom w:val="single" w:sz="4" w:space="0" w:color="auto"/>
              <w:right w:val="single" w:sz="4" w:space="0" w:color="auto"/>
            </w:tcBorders>
            <w:noWrap/>
            <w:vAlign w:val="center"/>
            <w:hideMark/>
          </w:tcPr>
          <w:p w14:paraId="327FCDC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6C056D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CE5215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74BEE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166</w:t>
            </w:r>
          </w:p>
        </w:tc>
        <w:tc>
          <w:tcPr>
            <w:tcW w:w="0" w:type="auto"/>
            <w:tcBorders>
              <w:top w:val="nil"/>
              <w:left w:val="nil"/>
              <w:bottom w:val="single" w:sz="4" w:space="0" w:color="auto"/>
              <w:right w:val="single" w:sz="4" w:space="0" w:color="auto"/>
            </w:tcBorders>
            <w:noWrap/>
            <w:vAlign w:val="center"/>
            <w:hideMark/>
          </w:tcPr>
          <w:p w14:paraId="54CBB3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SALON TIPO 2 para 51 a 100 personas   Incluye salón, mesas, sillas por día de servicio, mantelería y servilletería en tela por día de servicio. - De acuerdo con las especificaciones de numeral 6.2.4 Infraestructura Física y Mobiliario del anexo 01 Ficha de condiciones técnicas. </w:t>
            </w:r>
          </w:p>
        </w:tc>
        <w:tc>
          <w:tcPr>
            <w:tcW w:w="0" w:type="auto"/>
            <w:tcBorders>
              <w:top w:val="nil"/>
              <w:left w:val="nil"/>
              <w:bottom w:val="single" w:sz="4" w:space="0" w:color="auto"/>
              <w:right w:val="single" w:sz="4" w:space="0" w:color="auto"/>
            </w:tcBorders>
            <w:noWrap/>
            <w:vAlign w:val="center"/>
            <w:hideMark/>
          </w:tcPr>
          <w:p w14:paraId="25B8CA1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3D2DB0D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EA1F09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3BB64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167</w:t>
            </w:r>
          </w:p>
        </w:tc>
        <w:tc>
          <w:tcPr>
            <w:tcW w:w="0" w:type="auto"/>
            <w:tcBorders>
              <w:top w:val="nil"/>
              <w:left w:val="nil"/>
              <w:bottom w:val="single" w:sz="4" w:space="0" w:color="auto"/>
              <w:right w:val="single" w:sz="4" w:space="0" w:color="auto"/>
            </w:tcBorders>
            <w:noWrap/>
            <w:vAlign w:val="center"/>
            <w:hideMark/>
          </w:tcPr>
          <w:p w14:paraId="16CDA9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SALON TIPO _ para 101 a 200 personas   Incluye salón, (5) regletas de 8 tomas ó puntos de corriente, mesas, sillas por día de servicio, mantelería, y servilletería en tela por día de servicio. - De acuerdo con las especificaciones de numeral 6.2.4 Infraestructura Física y Mobiliario del anexo 01 Ficha de condiciones técnicas. </w:t>
            </w:r>
          </w:p>
        </w:tc>
        <w:tc>
          <w:tcPr>
            <w:tcW w:w="0" w:type="auto"/>
            <w:tcBorders>
              <w:top w:val="nil"/>
              <w:left w:val="nil"/>
              <w:bottom w:val="single" w:sz="4" w:space="0" w:color="auto"/>
              <w:right w:val="single" w:sz="4" w:space="0" w:color="auto"/>
            </w:tcBorders>
            <w:noWrap/>
            <w:vAlign w:val="center"/>
            <w:hideMark/>
          </w:tcPr>
          <w:p w14:paraId="6AF3156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0A8A170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594B79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59869B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168</w:t>
            </w:r>
          </w:p>
        </w:tc>
        <w:tc>
          <w:tcPr>
            <w:tcW w:w="0" w:type="auto"/>
            <w:tcBorders>
              <w:top w:val="nil"/>
              <w:left w:val="nil"/>
              <w:bottom w:val="single" w:sz="4" w:space="0" w:color="auto"/>
              <w:right w:val="single" w:sz="4" w:space="0" w:color="auto"/>
            </w:tcBorders>
            <w:noWrap/>
            <w:vAlign w:val="center"/>
            <w:hideMark/>
          </w:tcPr>
          <w:p w14:paraId="531B56A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SALON TIPO _ para 201 a 300 personas   Incluye salón, (5) regletas de 8 tomas ó puntos de corriente, mesas, sillas por día de servicio, mantelería, y servilletería en tela por día de servicio. - De acuerdo con las especificaciones de numeral 6.2.4 Infraestructura Física y Mobiliario del anexo 01 Ficha de condiciones técnicas. </w:t>
            </w:r>
          </w:p>
        </w:tc>
        <w:tc>
          <w:tcPr>
            <w:tcW w:w="0" w:type="auto"/>
            <w:tcBorders>
              <w:top w:val="nil"/>
              <w:left w:val="nil"/>
              <w:bottom w:val="single" w:sz="4" w:space="0" w:color="auto"/>
              <w:right w:val="single" w:sz="4" w:space="0" w:color="auto"/>
            </w:tcBorders>
            <w:noWrap/>
            <w:vAlign w:val="center"/>
            <w:hideMark/>
          </w:tcPr>
          <w:p w14:paraId="5AD957E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5F0F35E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F37556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553E4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169</w:t>
            </w:r>
          </w:p>
        </w:tc>
        <w:tc>
          <w:tcPr>
            <w:tcW w:w="0" w:type="auto"/>
            <w:tcBorders>
              <w:top w:val="nil"/>
              <w:left w:val="nil"/>
              <w:bottom w:val="single" w:sz="4" w:space="0" w:color="auto"/>
              <w:right w:val="single" w:sz="4" w:space="0" w:color="auto"/>
            </w:tcBorders>
            <w:noWrap/>
            <w:vAlign w:val="center"/>
            <w:hideMark/>
          </w:tcPr>
          <w:p w14:paraId="4E6A9D5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SALON TIPO 4 para 10 a 50 personas   Incluye salón, (5) regletas de 8 tomas ó puntos de corriente, mesas, sillas por día de servicio, mantelería y servilletería en tela por día de servicio.  - Incluye al menos sonido básico con 1 micrófono, un computador  portátil, videobeam no inferior a 3000 lumens y conexión a internet. - De acuerdo con las especificaciones de numeral 6.2.4 Infraestructura Física y Mobiliario del anexo 01 Ficha de condiciones técnicas.</w:t>
            </w:r>
          </w:p>
        </w:tc>
        <w:tc>
          <w:tcPr>
            <w:tcW w:w="0" w:type="auto"/>
            <w:tcBorders>
              <w:top w:val="nil"/>
              <w:left w:val="nil"/>
              <w:bottom w:val="single" w:sz="4" w:space="0" w:color="auto"/>
              <w:right w:val="single" w:sz="4" w:space="0" w:color="auto"/>
            </w:tcBorders>
            <w:noWrap/>
            <w:vAlign w:val="center"/>
            <w:hideMark/>
          </w:tcPr>
          <w:p w14:paraId="6B22E8F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3551690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8F3AE4B"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8D4808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170</w:t>
            </w:r>
          </w:p>
        </w:tc>
        <w:tc>
          <w:tcPr>
            <w:tcW w:w="0" w:type="auto"/>
            <w:tcBorders>
              <w:top w:val="nil"/>
              <w:left w:val="nil"/>
              <w:bottom w:val="single" w:sz="4" w:space="0" w:color="auto"/>
              <w:right w:val="single" w:sz="4" w:space="0" w:color="auto"/>
            </w:tcBorders>
            <w:noWrap/>
            <w:vAlign w:val="center"/>
            <w:hideMark/>
          </w:tcPr>
          <w:p w14:paraId="6B5282C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AULA TIPO 5 para 51 a 100 personas   Incluye salón, (5) regletas de 8 tomas ó puntos de corriente, mesas, sillas por día de servicio, mantelería y servilletería en tela por día de servicio.  - Incluye al menos sonido básico con 1 micrófono, un computador  portátil, videobeam no inferior a 3000 lumens y conexión a internet. - De acuerdo con las especificaciones de numeral 6.2.4 Infraestructura Física y Mobiliario del anexo 01 Ficha de condiciones técnicas.</w:t>
            </w:r>
          </w:p>
        </w:tc>
        <w:tc>
          <w:tcPr>
            <w:tcW w:w="0" w:type="auto"/>
            <w:tcBorders>
              <w:top w:val="nil"/>
              <w:left w:val="nil"/>
              <w:bottom w:val="single" w:sz="4" w:space="0" w:color="auto"/>
              <w:right w:val="single" w:sz="4" w:space="0" w:color="auto"/>
            </w:tcBorders>
            <w:noWrap/>
            <w:vAlign w:val="center"/>
            <w:hideMark/>
          </w:tcPr>
          <w:p w14:paraId="57708CD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13D8384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4607E1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725D6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171</w:t>
            </w:r>
          </w:p>
        </w:tc>
        <w:tc>
          <w:tcPr>
            <w:tcW w:w="0" w:type="auto"/>
            <w:tcBorders>
              <w:top w:val="nil"/>
              <w:left w:val="nil"/>
              <w:bottom w:val="single" w:sz="4" w:space="0" w:color="auto"/>
              <w:right w:val="single" w:sz="4" w:space="0" w:color="auto"/>
            </w:tcBorders>
            <w:noWrap/>
            <w:vAlign w:val="center"/>
            <w:hideMark/>
          </w:tcPr>
          <w:p w14:paraId="2976BA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AULA TIPO 5 para 101 a 200 personas  Incluye salón, (5) regletas de 8 tomas ó puntos de corriente, mesas, sillas por día de servicio, mantelería y servilletería en tela por día de servicio.  - Incluye al menos sonido básico con 1 micrófono, un computador  portátil, videobeam no inferior a 3000 lumens y conexión a internet. - De acuerdo con las especificaciones de numeral 6.2.4 Infraestructura Física y Mobiliario del anexo 01 Ficha de condiciones técnicas.</w:t>
            </w:r>
          </w:p>
        </w:tc>
        <w:tc>
          <w:tcPr>
            <w:tcW w:w="0" w:type="auto"/>
            <w:tcBorders>
              <w:top w:val="nil"/>
              <w:left w:val="nil"/>
              <w:bottom w:val="single" w:sz="4" w:space="0" w:color="auto"/>
              <w:right w:val="single" w:sz="4" w:space="0" w:color="auto"/>
            </w:tcBorders>
            <w:noWrap/>
            <w:vAlign w:val="center"/>
            <w:hideMark/>
          </w:tcPr>
          <w:p w14:paraId="4ADC7D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07C0393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E51280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D273F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172</w:t>
            </w:r>
          </w:p>
        </w:tc>
        <w:tc>
          <w:tcPr>
            <w:tcW w:w="0" w:type="auto"/>
            <w:tcBorders>
              <w:top w:val="nil"/>
              <w:left w:val="nil"/>
              <w:bottom w:val="single" w:sz="4" w:space="0" w:color="auto"/>
              <w:right w:val="single" w:sz="4" w:space="0" w:color="auto"/>
            </w:tcBorders>
            <w:noWrap/>
            <w:vAlign w:val="center"/>
            <w:hideMark/>
          </w:tcPr>
          <w:p w14:paraId="08B8111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AULA TIPO 5 para 201 a 300 personas  Incluye salón, (5) regletas de 8 tomas ó puntos de corriente, mesas, sillas por día de servicio, mantelería y servilletería en tela por día de servicio.  - Incluye al menos sonido básico con 1 micrófono, un computador  portátil, videobeam no inferior a 3000 lumens y conexión a internet. - De acuerdo con las especificaciones de numeral 6.2.4 Infraestructura Física y Mobiliario del anexo 01 Ficha de condiciones técnicas.</w:t>
            </w:r>
          </w:p>
        </w:tc>
        <w:tc>
          <w:tcPr>
            <w:tcW w:w="0" w:type="auto"/>
            <w:tcBorders>
              <w:top w:val="nil"/>
              <w:left w:val="nil"/>
              <w:bottom w:val="single" w:sz="4" w:space="0" w:color="auto"/>
              <w:right w:val="single" w:sz="4" w:space="0" w:color="auto"/>
            </w:tcBorders>
            <w:noWrap/>
            <w:vAlign w:val="center"/>
            <w:hideMark/>
          </w:tcPr>
          <w:p w14:paraId="18738B7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23B97F3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E9A3F8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A7A963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173</w:t>
            </w:r>
          </w:p>
        </w:tc>
        <w:tc>
          <w:tcPr>
            <w:tcW w:w="0" w:type="auto"/>
            <w:tcBorders>
              <w:top w:val="nil"/>
              <w:left w:val="nil"/>
              <w:bottom w:val="single" w:sz="4" w:space="0" w:color="auto"/>
              <w:right w:val="single" w:sz="4" w:space="0" w:color="auto"/>
            </w:tcBorders>
            <w:noWrap/>
            <w:vAlign w:val="center"/>
            <w:hideMark/>
          </w:tcPr>
          <w:p w14:paraId="3BE0F8B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Sala alterna para 10 a 20 personas  -  Incluye salón, (5) regletas de 8 tomas ó puntos de corriente, mesas, sillas por día de servicio, mantelería, y servilletería en tela por día de servicio. - De acuerdo con las especificaciones de numeral 6.2.4 Infraestructura Física y Mobiliario del anexo 01 Ficha de condiciones técnicas. </w:t>
            </w:r>
          </w:p>
        </w:tc>
        <w:tc>
          <w:tcPr>
            <w:tcW w:w="0" w:type="auto"/>
            <w:tcBorders>
              <w:top w:val="nil"/>
              <w:left w:val="nil"/>
              <w:bottom w:val="single" w:sz="4" w:space="0" w:color="auto"/>
              <w:right w:val="single" w:sz="4" w:space="0" w:color="auto"/>
            </w:tcBorders>
            <w:noWrap/>
            <w:vAlign w:val="center"/>
            <w:hideMark/>
          </w:tcPr>
          <w:p w14:paraId="40B19A2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7873D40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6FFA6D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82F06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174</w:t>
            </w:r>
          </w:p>
        </w:tc>
        <w:tc>
          <w:tcPr>
            <w:tcW w:w="0" w:type="auto"/>
            <w:tcBorders>
              <w:top w:val="nil"/>
              <w:left w:val="nil"/>
              <w:bottom w:val="single" w:sz="4" w:space="0" w:color="auto"/>
              <w:right w:val="single" w:sz="4" w:space="0" w:color="auto"/>
            </w:tcBorders>
            <w:noWrap/>
            <w:vAlign w:val="center"/>
            <w:hideMark/>
          </w:tcPr>
          <w:p w14:paraId="104EB17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Sala alterna para 21 a 50 personas  -  Incluye salón,  (5) regletas de 8 tomas ó puntos de corriente, mesas, sillas por día de servicio, mantelería, y servilletería en tela por día de servicio. - De acuerdo con las especificaciones de numeral 6.2.4 Infraestructura Física y Mobiliario del anexo 01 Ficha de condiciones técnicas. </w:t>
            </w:r>
          </w:p>
        </w:tc>
        <w:tc>
          <w:tcPr>
            <w:tcW w:w="0" w:type="auto"/>
            <w:tcBorders>
              <w:top w:val="nil"/>
              <w:left w:val="nil"/>
              <w:bottom w:val="single" w:sz="4" w:space="0" w:color="auto"/>
              <w:right w:val="single" w:sz="4" w:space="0" w:color="auto"/>
            </w:tcBorders>
            <w:noWrap/>
            <w:vAlign w:val="center"/>
            <w:hideMark/>
          </w:tcPr>
          <w:p w14:paraId="35FBAFC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8 Horas</w:t>
            </w:r>
          </w:p>
        </w:tc>
        <w:tc>
          <w:tcPr>
            <w:tcW w:w="0" w:type="auto"/>
            <w:tcBorders>
              <w:top w:val="nil"/>
              <w:left w:val="nil"/>
              <w:bottom w:val="single" w:sz="4" w:space="0" w:color="auto"/>
              <w:right w:val="single" w:sz="4" w:space="0" w:color="auto"/>
            </w:tcBorders>
            <w:noWrap/>
            <w:vAlign w:val="center"/>
            <w:hideMark/>
          </w:tcPr>
          <w:p w14:paraId="13921A1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16F803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8AF7E2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175</w:t>
            </w:r>
          </w:p>
        </w:tc>
        <w:tc>
          <w:tcPr>
            <w:tcW w:w="0" w:type="auto"/>
            <w:tcBorders>
              <w:top w:val="nil"/>
              <w:left w:val="nil"/>
              <w:bottom w:val="single" w:sz="4" w:space="0" w:color="auto"/>
              <w:right w:val="single" w:sz="4" w:space="0" w:color="auto"/>
            </w:tcBorders>
            <w:noWrap/>
            <w:vAlign w:val="center"/>
            <w:hideMark/>
          </w:tcPr>
          <w:p w14:paraId="7F88BE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100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3BF7436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7E1185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851B68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97C50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176</w:t>
            </w:r>
          </w:p>
        </w:tc>
        <w:tc>
          <w:tcPr>
            <w:tcW w:w="0" w:type="auto"/>
            <w:tcBorders>
              <w:top w:val="nil"/>
              <w:left w:val="nil"/>
              <w:bottom w:val="single" w:sz="4" w:space="0" w:color="auto"/>
              <w:right w:val="single" w:sz="4" w:space="0" w:color="auto"/>
            </w:tcBorders>
            <w:noWrap/>
            <w:vAlign w:val="center"/>
            <w:hideMark/>
          </w:tcPr>
          <w:p w14:paraId="626E9D1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200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488C9B3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552BB1D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7D80D7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1D35E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177</w:t>
            </w:r>
          </w:p>
        </w:tc>
        <w:tc>
          <w:tcPr>
            <w:tcW w:w="0" w:type="auto"/>
            <w:tcBorders>
              <w:top w:val="nil"/>
              <w:left w:val="nil"/>
              <w:bottom w:val="single" w:sz="4" w:space="0" w:color="auto"/>
              <w:right w:val="single" w:sz="4" w:space="0" w:color="auto"/>
            </w:tcBorders>
            <w:noWrap/>
            <w:vAlign w:val="center"/>
            <w:hideMark/>
          </w:tcPr>
          <w:p w14:paraId="64D5E8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50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7D4BDE8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62A3FAC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1BC9F31"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88728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178</w:t>
            </w:r>
          </w:p>
        </w:tc>
        <w:tc>
          <w:tcPr>
            <w:tcW w:w="0" w:type="auto"/>
            <w:tcBorders>
              <w:top w:val="nil"/>
              <w:left w:val="nil"/>
              <w:bottom w:val="single" w:sz="4" w:space="0" w:color="auto"/>
              <w:right w:val="single" w:sz="4" w:space="0" w:color="auto"/>
            </w:tcBorders>
            <w:noWrap/>
            <w:vAlign w:val="center"/>
            <w:hideMark/>
          </w:tcPr>
          <w:p w14:paraId="7B9E94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500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0DA1114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7721AB7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5F0124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C34116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179</w:t>
            </w:r>
          </w:p>
        </w:tc>
        <w:tc>
          <w:tcPr>
            <w:tcW w:w="0" w:type="auto"/>
            <w:tcBorders>
              <w:top w:val="nil"/>
              <w:left w:val="nil"/>
              <w:bottom w:val="single" w:sz="4" w:space="0" w:color="auto"/>
              <w:right w:val="single" w:sz="4" w:space="0" w:color="auto"/>
            </w:tcBorders>
            <w:noWrap/>
            <w:vAlign w:val="center"/>
            <w:hideMark/>
          </w:tcPr>
          <w:p w14:paraId="148CD7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1000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7A378BA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3FF570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87CDF5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5FA3CE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180</w:t>
            </w:r>
          </w:p>
        </w:tc>
        <w:tc>
          <w:tcPr>
            <w:tcW w:w="0" w:type="auto"/>
            <w:tcBorders>
              <w:top w:val="nil"/>
              <w:left w:val="nil"/>
              <w:bottom w:val="single" w:sz="4" w:space="0" w:color="auto"/>
              <w:right w:val="single" w:sz="4" w:space="0" w:color="auto"/>
            </w:tcBorders>
            <w:noWrap/>
            <w:vAlign w:val="center"/>
            <w:hideMark/>
          </w:tcPr>
          <w:p w14:paraId="0BFF679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AUDITORIO PRINCIPAL  PARA 25  PAX (INLUIDO MESAS PLASTICAS, SILLAS PLASTICAS DE ACUERDO A NECESIDAD) </w:t>
            </w:r>
          </w:p>
        </w:tc>
        <w:tc>
          <w:tcPr>
            <w:tcW w:w="0" w:type="auto"/>
            <w:tcBorders>
              <w:top w:val="nil"/>
              <w:left w:val="nil"/>
              <w:bottom w:val="single" w:sz="4" w:space="0" w:color="auto"/>
              <w:right w:val="single" w:sz="4" w:space="0" w:color="auto"/>
            </w:tcBorders>
            <w:noWrap/>
            <w:vAlign w:val="center"/>
            <w:hideMark/>
          </w:tcPr>
          <w:p w14:paraId="60353D5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757EB1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1EBB36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98FD09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181</w:t>
            </w:r>
          </w:p>
        </w:tc>
        <w:tc>
          <w:tcPr>
            <w:tcW w:w="0" w:type="auto"/>
            <w:tcBorders>
              <w:top w:val="nil"/>
              <w:left w:val="nil"/>
              <w:bottom w:val="single" w:sz="4" w:space="0" w:color="auto"/>
              <w:right w:val="single" w:sz="4" w:space="0" w:color="auto"/>
            </w:tcBorders>
            <w:noWrap/>
            <w:vAlign w:val="center"/>
            <w:hideMark/>
          </w:tcPr>
          <w:p w14:paraId="6D42D4A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42" con base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37E3E3C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CA71C0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A1A51C5"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A4E555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182</w:t>
            </w:r>
          </w:p>
        </w:tc>
        <w:tc>
          <w:tcPr>
            <w:tcW w:w="0" w:type="auto"/>
            <w:tcBorders>
              <w:top w:val="nil"/>
              <w:left w:val="nil"/>
              <w:bottom w:val="single" w:sz="4" w:space="0" w:color="auto"/>
              <w:right w:val="single" w:sz="4" w:space="0" w:color="auto"/>
            </w:tcBorders>
            <w:noWrap/>
            <w:vAlign w:val="center"/>
            <w:hideMark/>
          </w:tcPr>
          <w:p w14:paraId="2A2D3C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42" timer de retorno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24874B3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55CF47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CC86F5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EBFA76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183</w:t>
            </w:r>
          </w:p>
        </w:tc>
        <w:tc>
          <w:tcPr>
            <w:tcW w:w="0" w:type="auto"/>
            <w:tcBorders>
              <w:top w:val="nil"/>
              <w:left w:val="nil"/>
              <w:bottom w:val="single" w:sz="4" w:space="0" w:color="auto"/>
              <w:right w:val="single" w:sz="4" w:space="0" w:color="auto"/>
            </w:tcBorders>
            <w:noWrap/>
            <w:vAlign w:val="center"/>
            <w:hideMark/>
          </w:tcPr>
          <w:p w14:paraId="0985835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60" con base(incluye: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620C7C8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412B57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F76509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063758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184</w:t>
            </w:r>
          </w:p>
        </w:tc>
        <w:tc>
          <w:tcPr>
            <w:tcW w:w="0" w:type="auto"/>
            <w:tcBorders>
              <w:top w:val="nil"/>
              <w:left w:val="nil"/>
              <w:bottom w:val="single" w:sz="4" w:space="0" w:color="auto"/>
              <w:right w:val="single" w:sz="4" w:space="0" w:color="auto"/>
            </w:tcBorders>
            <w:noWrap/>
            <w:vAlign w:val="center"/>
            <w:hideMark/>
          </w:tcPr>
          <w:p w14:paraId="229FB21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80" con base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638059E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E06A1B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1352E5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8FF187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185</w:t>
            </w:r>
          </w:p>
        </w:tc>
        <w:tc>
          <w:tcPr>
            <w:tcW w:w="0" w:type="auto"/>
            <w:tcBorders>
              <w:top w:val="nil"/>
              <w:left w:val="nil"/>
              <w:bottom w:val="single" w:sz="4" w:space="0" w:color="auto"/>
              <w:right w:val="single" w:sz="4" w:space="0" w:color="auto"/>
            </w:tcBorders>
            <w:noWrap/>
            <w:vAlign w:val="center"/>
            <w:hideMark/>
          </w:tcPr>
          <w:p w14:paraId="5D5A2BB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Led de 60",  para proyección de imágenes con su respectiva base (de piso o pared), incluido su cableado para conexión HDMI, VGA o RCA, con puerto para USB.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674C55A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67E2A9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EB7D6D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040662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186</w:t>
            </w:r>
          </w:p>
        </w:tc>
        <w:tc>
          <w:tcPr>
            <w:tcW w:w="0" w:type="auto"/>
            <w:tcBorders>
              <w:top w:val="nil"/>
              <w:left w:val="nil"/>
              <w:bottom w:val="single" w:sz="4" w:space="0" w:color="auto"/>
              <w:right w:val="single" w:sz="4" w:space="0" w:color="auto"/>
            </w:tcBorders>
            <w:noWrap/>
            <w:vAlign w:val="center"/>
            <w:hideMark/>
          </w:tcPr>
          <w:p w14:paraId="519B9AC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Led de  80" Smart TV 4K Ultra HD, con su respectiva base (de piso o pared), incluido su cableado para conexión HDMI, VGA o RCA, con puerto para USB.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598D3EA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1AAA34C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D58142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DBABFF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187</w:t>
            </w:r>
          </w:p>
        </w:tc>
        <w:tc>
          <w:tcPr>
            <w:tcW w:w="0" w:type="auto"/>
            <w:tcBorders>
              <w:top w:val="nil"/>
              <w:left w:val="nil"/>
              <w:bottom w:val="single" w:sz="4" w:space="0" w:color="auto"/>
              <w:right w:val="single" w:sz="4" w:space="0" w:color="auto"/>
            </w:tcBorders>
            <w:noWrap/>
            <w:vAlign w:val="center"/>
            <w:hideMark/>
          </w:tcPr>
          <w:p w14:paraId="40624A5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táctil de 42”. incluye computador portátil, estructura pared o piso, cableado, instalación, transporte y técnico permanente.</w:t>
            </w:r>
          </w:p>
        </w:tc>
        <w:tc>
          <w:tcPr>
            <w:tcW w:w="0" w:type="auto"/>
            <w:tcBorders>
              <w:top w:val="nil"/>
              <w:left w:val="nil"/>
              <w:bottom w:val="single" w:sz="4" w:space="0" w:color="auto"/>
              <w:right w:val="single" w:sz="4" w:space="0" w:color="auto"/>
            </w:tcBorders>
            <w:noWrap/>
            <w:vAlign w:val="center"/>
            <w:hideMark/>
          </w:tcPr>
          <w:p w14:paraId="15CB5BA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588D4C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345F01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70A4D6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188</w:t>
            </w:r>
          </w:p>
        </w:tc>
        <w:tc>
          <w:tcPr>
            <w:tcW w:w="0" w:type="auto"/>
            <w:tcBorders>
              <w:top w:val="nil"/>
              <w:left w:val="nil"/>
              <w:bottom w:val="single" w:sz="4" w:space="0" w:color="auto"/>
              <w:right w:val="single" w:sz="4" w:space="0" w:color="auto"/>
            </w:tcBorders>
            <w:noWrap/>
            <w:vAlign w:val="center"/>
            <w:hideMark/>
          </w:tcPr>
          <w:p w14:paraId="0147259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táctil de 55”. incluye computador portátil, estructura pared o piso, cableado, instalación, transporte y técnico permanente.</w:t>
            </w:r>
          </w:p>
        </w:tc>
        <w:tc>
          <w:tcPr>
            <w:tcW w:w="0" w:type="auto"/>
            <w:tcBorders>
              <w:top w:val="nil"/>
              <w:left w:val="nil"/>
              <w:bottom w:val="single" w:sz="4" w:space="0" w:color="auto"/>
              <w:right w:val="single" w:sz="4" w:space="0" w:color="auto"/>
            </w:tcBorders>
            <w:noWrap/>
            <w:vAlign w:val="center"/>
            <w:hideMark/>
          </w:tcPr>
          <w:p w14:paraId="217A7A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2CBE61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402572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D18260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189</w:t>
            </w:r>
          </w:p>
        </w:tc>
        <w:tc>
          <w:tcPr>
            <w:tcW w:w="0" w:type="auto"/>
            <w:tcBorders>
              <w:top w:val="nil"/>
              <w:left w:val="nil"/>
              <w:bottom w:val="single" w:sz="4" w:space="0" w:color="auto"/>
              <w:right w:val="single" w:sz="4" w:space="0" w:color="auto"/>
            </w:tcBorders>
            <w:noWrap/>
            <w:vAlign w:val="center"/>
            <w:hideMark/>
          </w:tcPr>
          <w:p w14:paraId="2277B09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táctil de 60”. incluye computador portátil, estructura pared o piso, cableado, instalación, transporte y técnico permanente.</w:t>
            </w:r>
          </w:p>
        </w:tc>
        <w:tc>
          <w:tcPr>
            <w:tcW w:w="0" w:type="auto"/>
            <w:tcBorders>
              <w:top w:val="nil"/>
              <w:left w:val="nil"/>
              <w:bottom w:val="single" w:sz="4" w:space="0" w:color="auto"/>
              <w:right w:val="single" w:sz="4" w:space="0" w:color="auto"/>
            </w:tcBorders>
            <w:noWrap/>
            <w:vAlign w:val="center"/>
            <w:hideMark/>
          </w:tcPr>
          <w:p w14:paraId="64BD4BD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D146F6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5161E5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8D718E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190</w:t>
            </w:r>
          </w:p>
        </w:tc>
        <w:tc>
          <w:tcPr>
            <w:tcW w:w="0" w:type="auto"/>
            <w:tcBorders>
              <w:top w:val="nil"/>
              <w:left w:val="nil"/>
              <w:bottom w:val="single" w:sz="4" w:space="0" w:color="auto"/>
              <w:right w:val="single" w:sz="4" w:space="0" w:color="auto"/>
            </w:tcBorders>
            <w:noWrap/>
            <w:vAlign w:val="center"/>
            <w:hideMark/>
          </w:tcPr>
          <w:p w14:paraId="3EE297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táctil de 70”. incluye computador portátil, estructura pared o piso, cableado, instalación, transporte y técnico permanente.</w:t>
            </w:r>
          </w:p>
        </w:tc>
        <w:tc>
          <w:tcPr>
            <w:tcW w:w="0" w:type="auto"/>
            <w:tcBorders>
              <w:top w:val="nil"/>
              <w:left w:val="nil"/>
              <w:bottom w:val="single" w:sz="4" w:space="0" w:color="auto"/>
              <w:right w:val="single" w:sz="4" w:space="0" w:color="auto"/>
            </w:tcBorders>
            <w:noWrap/>
            <w:vAlign w:val="center"/>
            <w:hideMark/>
          </w:tcPr>
          <w:p w14:paraId="15DAFDF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D4CC45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24C581D"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C97DC4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191</w:t>
            </w:r>
          </w:p>
        </w:tc>
        <w:tc>
          <w:tcPr>
            <w:tcW w:w="0" w:type="auto"/>
            <w:tcBorders>
              <w:top w:val="nil"/>
              <w:left w:val="nil"/>
              <w:bottom w:val="single" w:sz="4" w:space="0" w:color="auto"/>
              <w:right w:val="single" w:sz="4" w:space="0" w:color="auto"/>
            </w:tcBorders>
            <w:noWrap/>
            <w:vAlign w:val="center"/>
            <w:hideMark/>
          </w:tcPr>
          <w:p w14:paraId="78EA91B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3 de 3 x 2 m con truss y punto fijo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59E5185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4E362A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F22E14C"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5DD3A4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192</w:t>
            </w:r>
          </w:p>
        </w:tc>
        <w:tc>
          <w:tcPr>
            <w:tcW w:w="0" w:type="auto"/>
            <w:tcBorders>
              <w:top w:val="nil"/>
              <w:left w:val="nil"/>
              <w:bottom w:val="single" w:sz="4" w:space="0" w:color="auto"/>
              <w:right w:val="single" w:sz="4" w:space="0" w:color="auto"/>
            </w:tcBorders>
            <w:noWrap/>
            <w:vAlign w:val="center"/>
            <w:hideMark/>
          </w:tcPr>
          <w:p w14:paraId="3310DB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3 de 3 x 6 m con truss y punto fijo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28B3631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4EC7A7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D497BB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82A180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193</w:t>
            </w:r>
          </w:p>
        </w:tc>
        <w:tc>
          <w:tcPr>
            <w:tcW w:w="0" w:type="auto"/>
            <w:tcBorders>
              <w:top w:val="nil"/>
              <w:left w:val="nil"/>
              <w:bottom w:val="single" w:sz="4" w:space="0" w:color="auto"/>
              <w:right w:val="single" w:sz="4" w:space="0" w:color="auto"/>
            </w:tcBorders>
            <w:noWrap/>
            <w:vAlign w:val="center"/>
            <w:hideMark/>
          </w:tcPr>
          <w:p w14:paraId="01E94C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3 de 6 x 4 m con truss y punto fijo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6E293AC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EC16B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67F1E0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71BD8A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194</w:t>
            </w:r>
          </w:p>
        </w:tc>
        <w:tc>
          <w:tcPr>
            <w:tcW w:w="0" w:type="auto"/>
            <w:tcBorders>
              <w:top w:val="nil"/>
              <w:left w:val="nil"/>
              <w:bottom w:val="single" w:sz="4" w:space="0" w:color="auto"/>
              <w:right w:val="single" w:sz="4" w:space="0" w:color="auto"/>
            </w:tcBorders>
            <w:noWrap/>
            <w:vAlign w:val="center"/>
            <w:hideMark/>
          </w:tcPr>
          <w:p w14:paraId="72522DF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4 de 3 x 2 m con truss y punto fijo(incluye: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55BB482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0CCB18B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AC663F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1048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195</w:t>
            </w:r>
          </w:p>
        </w:tc>
        <w:tc>
          <w:tcPr>
            <w:tcW w:w="0" w:type="auto"/>
            <w:tcBorders>
              <w:top w:val="nil"/>
              <w:left w:val="nil"/>
              <w:bottom w:val="single" w:sz="4" w:space="0" w:color="auto"/>
              <w:right w:val="single" w:sz="4" w:space="0" w:color="auto"/>
            </w:tcBorders>
            <w:noWrap/>
            <w:vAlign w:val="center"/>
            <w:hideMark/>
          </w:tcPr>
          <w:p w14:paraId="6307C28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4 de 4 x 3 m con truss y punto fijo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3BBD945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72EFF63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D3FCA9"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7F4F00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196</w:t>
            </w:r>
          </w:p>
        </w:tc>
        <w:tc>
          <w:tcPr>
            <w:tcW w:w="0" w:type="auto"/>
            <w:tcBorders>
              <w:top w:val="nil"/>
              <w:left w:val="nil"/>
              <w:bottom w:val="single" w:sz="4" w:space="0" w:color="auto"/>
              <w:right w:val="single" w:sz="4" w:space="0" w:color="auto"/>
            </w:tcBorders>
            <w:noWrap/>
            <w:vAlign w:val="center"/>
            <w:hideMark/>
          </w:tcPr>
          <w:p w14:paraId="7AA9813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Pantalla Led pitch 4 de 5 x 6 m con truss y punto fijo (incluye instalación, desinstalación y operador) Incluye transporte (distribución en sitio de realización del evento o actividad)</w:t>
            </w:r>
          </w:p>
        </w:tc>
        <w:tc>
          <w:tcPr>
            <w:tcW w:w="0" w:type="auto"/>
            <w:tcBorders>
              <w:top w:val="nil"/>
              <w:left w:val="nil"/>
              <w:bottom w:val="single" w:sz="4" w:space="0" w:color="auto"/>
              <w:right w:val="single" w:sz="4" w:space="0" w:color="auto"/>
            </w:tcBorders>
            <w:noWrap/>
            <w:vAlign w:val="center"/>
            <w:hideMark/>
          </w:tcPr>
          <w:p w14:paraId="53CF86D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B7551E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8D173A2"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590AEE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197</w:t>
            </w:r>
          </w:p>
        </w:tc>
        <w:tc>
          <w:tcPr>
            <w:tcW w:w="0" w:type="auto"/>
            <w:tcBorders>
              <w:top w:val="nil"/>
              <w:left w:val="nil"/>
              <w:bottom w:val="single" w:sz="4" w:space="0" w:color="auto"/>
              <w:right w:val="single" w:sz="4" w:space="0" w:color="auto"/>
            </w:tcBorders>
            <w:noWrap/>
            <w:vAlign w:val="center"/>
            <w:hideMark/>
          </w:tcPr>
          <w:p w14:paraId="7A92565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Metro cuadrado de Pantalla de Leds Pitch 2 mm en panel sellado Indoor, para la proyecciones de video e imágenes en interiores y exteriores, con su respectivo cableado, bompers y elementos para el cuelgue de la pantalla o soportes para piso, procesadores necesarios según diseño entregado y computadores con software para mapear y programa de visuales (Modulate o Resolume).De la misma Marca y Referencia.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5B06341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m2</w:t>
            </w:r>
          </w:p>
        </w:tc>
        <w:tc>
          <w:tcPr>
            <w:tcW w:w="0" w:type="auto"/>
            <w:tcBorders>
              <w:top w:val="nil"/>
              <w:left w:val="nil"/>
              <w:bottom w:val="single" w:sz="4" w:space="0" w:color="auto"/>
              <w:right w:val="single" w:sz="4" w:space="0" w:color="auto"/>
            </w:tcBorders>
            <w:noWrap/>
            <w:vAlign w:val="center"/>
            <w:hideMark/>
          </w:tcPr>
          <w:p w14:paraId="18087DD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8F0ED8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4DDA5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198</w:t>
            </w:r>
          </w:p>
        </w:tc>
        <w:tc>
          <w:tcPr>
            <w:tcW w:w="0" w:type="auto"/>
            <w:tcBorders>
              <w:top w:val="nil"/>
              <w:left w:val="nil"/>
              <w:bottom w:val="single" w:sz="4" w:space="0" w:color="auto"/>
              <w:right w:val="single" w:sz="4" w:space="0" w:color="auto"/>
            </w:tcBorders>
            <w:noWrap/>
            <w:vAlign w:val="center"/>
            <w:hideMark/>
          </w:tcPr>
          <w:p w14:paraId="63BE99F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Metro cuadrado de Pantalla de Leds Pitch 3.9 mm en panel sellado Indoor y Outdoor con grado de angulación de 140/140 o 140/120, para la proyecciones de video e imágenes en interiores y exteriores, con su respectivo cableado,  bompers y elementos para el cuelgue de la pantalla o soportes para piso, procesadores necesarios según diseño entregado y computadores con software para mapear y programa de visuales (Modulate o Resolume) De la misma Marca y Referencia.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222683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m2</w:t>
            </w:r>
          </w:p>
        </w:tc>
        <w:tc>
          <w:tcPr>
            <w:tcW w:w="0" w:type="auto"/>
            <w:tcBorders>
              <w:top w:val="nil"/>
              <w:left w:val="nil"/>
              <w:bottom w:val="single" w:sz="4" w:space="0" w:color="auto"/>
              <w:right w:val="single" w:sz="4" w:space="0" w:color="auto"/>
            </w:tcBorders>
            <w:noWrap/>
            <w:vAlign w:val="center"/>
            <w:hideMark/>
          </w:tcPr>
          <w:p w14:paraId="3A8845F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586CB5F"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DD4EA8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199</w:t>
            </w:r>
          </w:p>
        </w:tc>
        <w:tc>
          <w:tcPr>
            <w:tcW w:w="0" w:type="auto"/>
            <w:tcBorders>
              <w:top w:val="nil"/>
              <w:left w:val="nil"/>
              <w:bottom w:val="single" w:sz="4" w:space="0" w:color="auto"/>
              <w:right w:val="single" w:sz="4" w:space="0" w:color="auto"/>
            </w:tcBorders>
            <w:noWrap/>
            <w:vAlign w:val="center"/>
            <w:hideMark/>
          </w:tcPr>
          <w:p w14:paraId="1C35DD0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Metro cuadrado de Pantalla de Leds Pitch 4 mm en panel sellado Indoor y Outdoor, para la proyecciones de video e imágenes en interiores y exteriores, con su respectivo cableado,  bompers y elementos para el cuelgue de la pantalla o soportes para piso, procesadores necesarios según diseño entregado y computadores con software para mapear y programa de visuales (Modulate o Resolume).De la misma Marca y Referencia.  (incluye: transporte. instalación, desinstalación y operador)</w:t>
            </w:r>
          </w:p>
        </w:tc>
        <w:tc>
          <w:tcPr>
            <w:tcW w:w="0" w:type="auto"/>
            <w:tcBorders>
              <w:top w:val="nil"/>
              <w:left w:val="nil"/>
              <w:bottom w:val="single" w:sz="4" w:space="0" w:color="auto"/>
              <w:right w:val="single" w:sz="4" w:space="0" w:color="auto"/>
            </w:tcBorders>
            <w:noWrap/>
            <w:vAlign w:val="center"/>
            <w:hideMark/>
          </w:tcPr>
          <w:p w14:paraId="596D91B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m2</w:t>
            </w:r>
          </w:p>
        </w:tc>
        <w:tc>
          <w:tcPr>
            <w:tcW w:w="0" w:type="auto"/>
            <w:tcBorders>
              <w:top w:val="nil"/>
              <w:left w:val="nil"/>
              <w:bottom w:val="single" w:sz="4" w:space="0" w:color="auto"/>
              <w:right w:val="single" w:sz="4" w:space="0" w:color="auto"/>
            </w:tcBorders>
            <w:noWrap/>
            <w:vAlign w:val="center"/>
            <w:hideMark/>
          </w:tcPr>
          <w:p w14:paraId="5B7AEA9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20F39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34C28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200</w:t>
            </w:r>
          </w:p>
        </w:tc>
        <w:tc>
          <w:tcPr>
            <w:tcW w:w="0" w:type="auto"/>
            <w:tcBorders>
              <w:top w:val="nil"/>
              <w:left w:val="nil"/>
              <w:bottom w:val="single" w:sz="4" w:space="0" w:color="auto"/>
              <w:right w:val="single" w:sz="4" w:space="0" w:color="auto"/>
            </w:tcBorders>
            <w:noWrap/>
            <w:vAlign w:val="center"/>
            <w:hideMark/>
          </w:tcPr>
          <w:p w14:paraId="56182FD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PANTALLA LED EN FORMATO FULL HD DE  4 X 2 METROS PARA PROYECTAR PRESENTACIÓN, ASEGURANDO QUE TENGA SONIDO DE ÓPTIMA CALIDAD PARA LA REPRODUCCIÓN DE AUDIO Y VIDEO EN FORMATOS, CODE Y AUDIO (DIA)  ( INSTALACION Y DESISTALACION,  TRASPORTE )</w:t>
            </w:r>
          </w:p>
        </w:tc>
        <w:tc>
          <w:tcPr>
            <w:tcW w:w="0" w:type="auto"/>
            <w:tcBorders>
              <w:top w:val="nil"/>
              <w:left w:val="nil"/>
              <w:bottom w:val="single" w:sz="4" w:space="0" w:color="auto"/>
              <w:right w:val="single" w:sz="4" w:space="0" w:color="auto"/>
            </w:tcBorders>
            <w:noWrap/>
            <w:vAlign w:val="center"/>
            <w:hideMark/>
          </w:tcPr>
          <w:p w14:paraId="78EFB00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E41F35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8C3215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22E07C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201</w:t>
            </w:r>
          </w:p>
        </w:tc>
        <w:tc>
          <w:tcPr>
            <w:tcW w:w="0" w:type="auto"/>
            <w:tcBorders>
              <w:top w:val="nil"/>
              <w:left w:val="nil"/>
              <w:bottom w:val="single" w:sz="4" w:space="0" w:color="auto"/>
              <w:right w:val="single" w:sz="4" w:space="0" w:color="auto"/>
            </w:tcBorders>
            <w:noWrap/>
            <w:vAlign w:val="center"/>
            <w:hideMark/>
          </w:tcPr>
          <w:p w14:paraId="3AEC426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PANTALLA LED EN FORMATO FULL HD DE  4 X 4 METROS PARA PROYECTAR PRESENTACIÓN, ASEGURANDO QUE TENGA SONIDO DE ÓPTIMA CALIDAD PARA LA REPRODUCCIÓN DE AUDIO Y VIDEO EN FORMATOS, CODE Y AUDIO (DIA)  ( INSTALACION Y DESISTALACION,  TRASPORTE )</w:t>
            </w:r>
          </w:p>
        </w:tc>
        <w:tc>
          <w:tcPr>
            <w:tcW w:w="0" w:type="auto"/>
            <w:tcBorders>
              <w:top w:val="nil"/>
              <w:left w:val="nil"/>
              <w:bottom w:val="single" w:sz="4" w:space="0" w:color="auto"/>
              <w:right w:val="single" w:sz="4" w:space="0" w:color="auto"/>
            </w:tcBorders>
            <w:noWrap/>
            <w:vAlign w:val="center"/>
            <w:hideMark/>
          </w:tcPr>
          <w:p w14:paraId="14BCCB6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29D418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700E6AE"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0E258C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202</w:t>
            </w:r>
          </w:p>
        </w:tc>
        <w:tc>
          <w:tcPr>
            <w:tcW w:w="0" w:type="auto"/>
            <w:tcBorders>
              <w:top w:val="nil"/>
              <w:left w:val="nil"/>
              <w:bottom w:val="single" w:sz="4" w:space="0" w:color="auto"/>
              <w:right w:val="single" w:sz="4" w:space="0" w:color="auto"/>
            </w:tcBorders>
            <w:noWrap/>
            <w:vAlign w:val="center"/>
            <w:hideMark/>
          </w:tcPr>
          <w:p w14:paraId="0673914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PANTALLA LED EN FORMATO FULL HD DE  6 X 3 METROS PARA PROYECTAR PRESENTACIÓN, ASEGURANDO QUE TENGA SONIDO DE ÓPTIMA CALIDAD PARA LA REPRODUCCIÓN DE AUDIO Y VIDEO EN FORMATOS, CODE Y AUDIO (DIA)  ( INSTALACION Y DESISTALACION,  TRASPORTE )</w:t>
            </w:r>
          </w:p>
        </w:tc>
        <w:tc>
          <w:tcPr>
            <w:tcW w:w="0" w:type="auto"/>
            <w:tcBorders>
              <w:top w:val="nil"/>
              <w:left w:val="nil"/>
              <w:bottom w:val="single" w:sz="4" w:space="0" w:color="auto"/>
              <w:right w:val="single" w:sz="4" w:space="0" w:color="auto"/>
            </w:tcBorders>
            <w:noWrap/>
            <w:vAlign w:val="center"/>
            <w:hideMark/>
          </w:tcPr>
          <w:p w14:paraId="1A99D86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4" w:space="0" w:color="auto"/>
              <w:right w:val="single" w:sz="4" w:space="0" w:color="auto"/>
            </w:tcBorders>
            <w:noWrap/>
            <w:vAlign w:val="center"/>
            <w:hideMark/>
          </w:tcPr>
          <w:p w14:paraId="1B0F5A1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E16A118"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89E6C9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203</w:t>
            </w:r>
          </w:p>
        </w:tc>
        <w:tc>
          <w:tcPr>
            <w:tcW w:w="0" w:type="auto"/>
            <w:tcBorders>
              <w:top w:val="nil"/>
              <w:left w:val="nil"/>
              <w:bottom w:val="single" w:sz="4" w:space="0" w:color="auto"/>
              <w:right w:val="single" w:sz="4" w:space="0" w:color="auto"/>
            </w:tcBorders>
            <w:noWrap/>
            <w:vAlign w:val="center"/>
            <w:hideMark/>
          </w:tcPr>
          <w:p w14:paraId="30B8AC5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de escritorio. CPU Procesador min. Intel Core i5 U o AMD PRO, MRAM min. 4GB DDR2, Disco Duro 250 GB (7200 rpm) SATA, Mouse, Monitor panel plano 14” - 15”, Unidad DVD+/-RW integrada, Puertos mínimo 3 USB 2.0, puerto de video 1 VGA y 1 puerto HDMI integrado. Conectividad integrada tarjeta de red 1000/100/10 y conexión inalámbrica 802.11 a/b/g/n, punto de red Gigabit Ethernet (RJ-45), Audio interno, Teclado en español, Sistema operativo Microsoft® Windows® 7 Professional o superior, Office 2010 o superior, Antivirus y Anti spam instalados y actualizado a última versión, Compresor de archivos WinZip versión 12 o superior, Acrobat Reader. Todo lo anterior con su respectiva licencia y medios de instalación y configuración que permitan la lectura de archivos y la proyección de los mismos. Incluye: transporte.</w:t>
            </w:r>
          </w:p>
        </w:tc>
        <w:tc>
          <w:tcPr>
            <w:tcW w:w="0" w:type="auto"/>
            <w:tcBorders>
              <w:top w:val="nil"/>
              <w:left w:val="nil"/>
              <w:bottom w:val="single" w:sz="4" w:space="0" w:color="auto"/>
              <w:right w:val="single" w:sz="4" w:space="0" w:color="auto"/>
            </w:tcBorders>
            <w:noWrap/>
            <w:vAlign w:val="center"/>
            <w:hideMark/>
          </w:tcPr>
          <w:p w14:paraId="37B8EE2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4C9653B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C2CDA37"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2EFB1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204</w:t>
            </w:r>
          </w:p>
        </w:tc>
        <w:tc>
          <w:tcPr>
            <w:tcW w:w="0" w:type="auto"/>
            <w:tcBorders>
              <w:top w:val="nil"/>
              <w:left w:val="nil"/>
              <w:bottom w:val="single" w:sz="4" w:space="0" w:color="auto"/>
              <w:right w:val="single" w:sz="4" w:space="0" w:color="auto"/>
            </w:tcBorders>
            <w:noWrap/>
            <w:vAlign w:val="center"/>
            <w:hideMark/>
          </w:tcPr>
          <w:p w14:paraId="7663BEB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Portátil. CPU Procesador min. Intel Core i5 U o AMD PRO, MRAM min. 4GB DDR2, Disco Duro 250 GB (7200 rpm) SATA, Batería duración 3 hrs min, cargador, Mouse, Monitor panel plano 14” - 15”, Unidad DVD+/-RW integrada, Puertos mínimo 3 USB 2.0, puerto de video 1 VGA y 1 puerto HDMI integrado. Conectividad integrada tarjeta de red 1000/100/10 y conexión inalámbrica 802.11 a/b/g/n, punto de red Gigabit Ethernet (RJ-45), Audio interno, Teclado en español, Sistema operativo Microsoft® Windows® 7 Professional o superior, Office 2010 o superior, Antivirus y Anti spam instalados y actualizado a última versión, Compresor de archivos WinZip versión 12 o superior, Acrobat Reader. Todo lo anterior con su respectiva licencia y medios de instalación y configuración que permitan la lectura de archivos y la proyección de los mismos. Incluye: transporte.</w:t>
            </w:r>
          </w:p>
        </w:tc>
        <w:tc>
          <w:tcPr>
            <w:tcW w:w="0" w:type="auto"/>
            <w:tcBorders>
              <w:top w:val="nil"/>
              <w:left w:val="nil"/>
              <w:bottom w:val="single" w:sz="4" w:space="0" w:color="auto"/>
              <w:right w:val="single" w:sz="4" w:space="0" w:color="auto"/>
            </w:tcBorders>
            <w:noWrap/>
            <w:vAlign w:val="center"/>
            <w:hideMark/>
          </w:tcPr>
          <w:p w14:paraId="6B97EA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3E04E0B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75F39C6"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BC49B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205</w:t>
            </w:r>
          </w:p>
        </w:tc>
        <w:tc>
          <w:tcPr>
            <w:tcW w:w="0" w:type="auto"/>
            <w:tcBorders>
              <w:top w:val="nil"/>
              <w:left w:val="nil"/>
              <w:bottom w:val="single" w:sz="4" w:space="0" w:color="auto"/>
              <w:right w:val="single" w:sz="4" w:space="0" w:color="auto"/>
            </w:tcBorders>
            <w:noWrap/>
            <w:vAlign w:val="center"/>
            <w:hideMark/>
          </w:tcPr>
          <w:p w14:paraId="3565EF1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Portátil Macbook Pro. Chip M2 con CPU de 8 núcleos y GPU de 10 núcleos, Neural Engine de 16 núcleos, 24 GB de memoria unificada para que todo sea más fluido, Pantalla Retina de 13,3 pulgadas con 500 nits de brillo y amplia gama de colores P3 para que disfrutes imágenes vibrantes y un nivel de detalle increíble, Conexión inalámbrica Wi-Fi 6, Dos puertos Thunderbolt, Almacenamiento SSD. Incluye: Cable de carga USB-C (2 metros) y Adaptador de corriente USB-C de 67 W. Todo lo anterior con su respectiva licencia y medios de instalación y configuración que permitan la lectura de archivos y la proyección de los mismos. Incluye: transporte</w:t>
            </w:r>
          </w:p>
        </w:tc>
        <w:tc>
          <w:tcPr>
            <w:tcW w:w="0" w:type="auto"/>
            <w:tcBorders>
              <w:top w:val="nil"/>
              <w:left w:val="nil"/>
              <w:bottom w:val="single" w:sz="4" w:space="0" w:color="auto"/>
              <w:right w:val="single" w:sz="4" w:space="0" w:color="auto"/>
            </w:tcBorders>
            <w:noWrap/>
            <w:vAlign w:val="center"/>
            <w:hideMark/>
          </w:tcPr>
          <w:p w14:paraId="229222D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4" w:space="0" w:color="auto"/>
              <w:right w:val="single" w:sz="4" w:space="0" w:color="auto"/>
            </w:tcBorders>
            <w:noWrap/>
            <w:vAlign w:val="center"/>
            <w:hideMark/>
          </w:tcPr>
          <w:p w14:paraId="5B506C7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6724EB5" w14:textId="77777777" w:rsidTr="00004886">
        <w:trPr>
          <w:trHeight w:val="57"/>
        </w:trPr>
        <w:tc>
          <w:tcPr>
            <w:tcW w:w="0" w:type="auto"/>
            <w:tcBorders>
              <w:top w:val="nil"/>
              <w:left w:val="nil"/>
              <w:bottom w:val="nil"/>
              <w:right w:val="nil"/>
            </w:tcBorders>
            <w:noWrap/>
            <w:vAlign w:val="bottom"/>
            <w:hideMark/>
          </w:tcPr>
          <w:p w14:paraId="5B38418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18361D9A"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F1A5CB5"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1637BB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408D43E4"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1CAB2F80"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6A42372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094B360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25656AD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3EC1677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58C3061" w14:textId="77777777" w:rsidTr="00004886">
        <w:trPr>
          <w:trHeight w:val="57"/>
        </w:trPr>
        <w:tc>
          <w:tcPr>
            <w:tcW w:w="0" w:type="auto"/>
            <w:tcBorders>
              <w:top w:val="single" w:sz="8" w:space="0" w:color="auto"/>
              <w:left w:val="single" w:sz="8" w:space="0" w:color="auto"/>
              <w:bottom w:val="single" w:sz="8" w:space="0" w:color="auto"/>
              <w:right w:val="single" w:sz="8" w:space="0" w:color="auto"/>
            </w:tcBorders>
            <w:noWrap/>
            <w:vAlign w:val="center"/>
            <w:hideMark/>
          </w:tcPr>
          <w:p w14:paraId="6E4A1139"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206</w:t>
            </w:r>
          </w:p>
        </w:tc>
        <w:tc>
          <w:tcPr>
            <w:tcW w:w="0" w:type="auto"/>
            <w:tcBorders>
              <w:top w:val="nil"/>
              <w:left w:val="nil"/>
              <w:bottom w:val="single" w:sz="8" w:space="0" w:color="auto"/>
              <w:right w:val="single" w:sz="8" w:space="0" w:color="auto"/>
            </w:tcBorders>
            <w:noWrap/>
            <w:vAlign w:val="center"/>
            <w:hideMark/>
          </w:tcPr>
          <w:p w14:paraId="2A839BB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Computador De Escritorio </w:t>
            </w:r>
          </w:p>
        </w:tc>
        <w:tc>
          <w:tcPr>
            <w:tcW w:w="0" w:type="auto"/>
            <w:tcBorders>
              <w:top w:val="nil"/>
              <w:left w:val="nil"/>
              <w:bottom w:val="single" w:sz="8" w:space="0" w:color="auto"/>
              <w:right w:val="single" w:sz="8" w:space="0" w:color="auto"/>
            </w:tcBorders>
            <w:noWrap/>
            <w:vAlign w:val="center"/>
            <w:hideMark/>
          </w:tcPr>
          <w:p w14:paraId="15FA68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de escritorio. CPU Procesador min. Intel Core i5 U o AMD PRO, MRAM min. 4GB DDR2, Disco Duro 250 GB (7200 rpm) SATA, Mouse, Monitor panel plano 14” - 15”, Unidad DVD+/-RW integrada, Puertos mínimo 3 USB 2.0, puerto de video 1 VGA y 1 puerto HDMI integrado. Conectividad integrada tarjeta de red 1000/100/10 y conexión inalámbrica 802.11 a/b/g/n, punto de red Gigabit Ethernet (RJ-45), Audio interno, Teclado en español, Sistema operativo Microsoft® Windows® 7 Professional o superior, Office 2010 o superior, Antivirus y Anti spam instalados y actualizado a última versión, Compresor de archivos WinZip versión 12 o superior, Acrobat Reader. Todo lo anterior con su respectiva licencia y medios de instalación y configuración que permitan la lectura de archivos y la proyección de los mismos. Incluye: transporte.</w:t>
            </w:r>
          </w:p>
        </w:tc>
        <w:tc>
          <w:tcPr>
            <w:tcW w:w="0" w:type="auto"/>
            <w:tcBorders>
              <w:top w:val="nil"/>
              <w:left w:val="nil"/>
              <w:bottom w:val="single" w:sz="8" w:space="0" w:color="auto"/>
              <w:right w:val="single" w:sz="8" w:space="0" w:color="auto"/>
            </w:tcBorders>
            <w:noWrap/>
            <w:vAlign w:val="center"/>
            <w:hideMark/>
          </w:tcPr>
          <w:p w14:paraId="427550C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29A978C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604F6A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E28E642"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207</w:t>
            </w:r>
          </w:p>
        </w:tc>
        <w:tc>
          <w:tcPr>
            <w:tcW w:w="0" w:type="auto"/>
            <w:tcBorders>
              <w:top w:val="nil"/>
              <w:left w:val="nil"/>
              <w:bottom w:val="single" w:sz="8" w:space="0" w:color="auto"/>
              <w:right w:val="single" w:sz="8" w:space="0" w:color="auto"/>
            </w:tcBorders>
            <w:noWrap/>
            <w:vAlign w:val="center"/>
            <w:hideMark/>
          </w:tcPr>
          <w:p w14:paraId="121656D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Computador Portátil </w:t>
            </w:r>
          </w:p>
        </w:tc>
        <w:tc>
          <w:tcPr>
            <w:tcW w:w="0" w:type="auto"/>
            <w:tcBorders>
              <w:top w:val="nil"/>
              <w:left w:val="nil"/>
              <w:bottom w:val="single" w:sz="8" w:space="0" w:color="auto"/>
              <w:right w:val="single" w:sz="8" w:space="0" w:color="auto"/>
            </w:tcBorders>
            <w:noWrap/>
            <w:vAlign w:val="center"/>
            <w:hideMark/>
          </w:tcPr>
          <w:p w14:paraId="7E0DEF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Portátil. CPU Procesador min. Intel Core i5 U o AMD PRO, MRAM min. 4GB DDR2, Disco Duro 250 GB (7200 rpm) SATA, Batería duración 3 hrs min, cargador, Mouse, Monitor panel plano 14” - 15”, Unidad DVD+/-RW integrada, Puertos mínimo 3 USB 2.0, puerto de video 1 VGA y 1 puerto HDMI integrado. Conectividad integrada tarjeta de red 1000/100/10 y conexión inalámbrica 802.11 a/b/g/n, punto de red Gigabit Ethernet (RJ-45), Audio interno, Teclado en español, Sistema operativo Microsoft® Windows® 7 Professional o superior, Office 2010 o superior, Antivirus y Anti spam instalados y actualizado a última versión, Compresor de archivos WinZip versión 12 o superior, Acrobat Reader. Todo lo anterior con su respectiva licencia y medios de instalación y configuración que permitan la lectura de archivos y la proyección de los mismos. Incluye: transporte.</w:t>
            </w:r>
          </w:p>
        </w:tc>
        <w:tc>
          <w:tcPr>
            <w:tcW w:w="0" w:type="auto"/>
            <w:tcBorders>
              <w:top w:val="nil"/>
              <w:left w:val="nil"/>
              <w:bottom w:val="single" w:sz="8" w:space="0" w:color="auto"/>
              <w:right w:val="single" w:sz="8" w:space="0" w:color="auto"/>
            </w:tcBorders>
            <w:noWrap/>
            <w:vAlign w:val="center"/>
            <w:hideMark/>
          </w:tcPr>
          <w:p w14:paraId="77AD2EE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9ED0C7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68A29D"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2776EC9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208</w:t>
            </w:r>
          </w:p>
        </w:tc>
        <w:tc>
          <w:tcPr>
            <w:tcW w:w="0" w:type="auto"/>
            <w:tcBorders>
              <w:top w:val="nil"/>
              <w:left w:val="nil"/>
              <w:bottom w:val="single" w:sz="8" w:space="0" w:color="auto"/>
              <w:right w:val="single" w:sz="8" w:space="0" w:color="auto"/>
            </w:tcBorders>
            <w:noWrap/>
            <w:vAlign w:val="center"/>
            <w:hideMark/>
          </w:tcPr>
          <w:p w14:paraId="186000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Computador Macbook Pro</w:t>
            </w:r>
          </w:p>
        </w:tc>
        <w:tc>
          <w:tcPr>
            <w:tcW w:w="0" w:type="auto"/>
            <w:tcBorders>
              <w:top w:val="nil"/>
              <w:left w:val="nil"/>
              <w:bottom w:val="single" w:sz="8" w:space="0" w:color="auto"/>
              <w:right w:val="single" w:sz="8" w:space="0" w:color="auto"/>
            </w:tcBorders>
            <w:noWrap/>
            <w:vAlign w:val="center"/>
            <w:hideMark/>
          </w:tcPr>
          <w:p w14:paraId="35F6807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Computador Portátil Macbook Pro. Chip M2 con CPU de 8 núcleos y GPU de 10 núcleos, Neural Engine de 16 núcleos, 24 GB de memoria unificada para que todo sea más fluido, Pantalla Retina de 13,3 pulgadas con 500 nits de brillo y amplia gama de colores P3 para que disfrutes imágenes vibrantes y un nivel de detalle increíble, Conexión inalámbrica Wi-Fi 6, Dos puertos Thunderbolt, Almacenamiento SSD. Incluye: Cable de carga USB-C (2 metros) y Adaptador de corriente USB-C de 67 W. Todo lo anterior con su respectiva licencia y medios de instalación y configuración que permitan la lectura de archivos y la proyección de los mismos. Incluye: transporte</w:t>
            </w:r>
          </w:p>
        </w:tc>
        <w:tc>
          <w:tcPr>
            <w:tcW w:w="0" w:type="auto"/>
            <w:tcBorders>
              <w:top w:val="nil"/>
              <w:left w:val="nil"/>
              <w:bottom w:val="single" w:sz="8" w:space="0" w:color="auto"/>
              <w:right w:val="single" w:sz="8" w:space="0" w:color="auto"/>
            </w:tcBorders>
            <w:noWrap/>
            <w:vAlign w:val="center"/>
            <w:hideMark/>
          </w:tcPr>
          <w:p w14:paraId="4CAA968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75D1E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F6BAC7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B335A1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209</w:t>
            </w:r>
          </w:p>
        </w:tc>
        <w:tc>
          <w:tcPr>
            <w:tcW w:w="0" w:type="auto"/>
            <w:tcBorders>
              <w:top w:val="nil"/>
              <w:left w:val="nil"/>
              <w:bottom w:val="single" w:sz="8" w:space="0" w:color="auto"/>
              <w:right w:val="single" w:sz="8" w:space="0" w:color="auto"/>
            </w:tcBorders>
            <w:noWrap/>
            <w:vAlign w:val="center"/>
            <w:hideMark/>
          </w:tcPr>
          <w:p w14:paraId="7C151F1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Tablet 10"</w:t>
            </w:r>
          </w:p>
        </w:tc>
        <w:tc>
          <w:tcPr>
            <w:tcW w:w="0" w:type="auto"/>
            <w:tcBorders>
              <w:top w:val="nil"/>
              <w:left w:val="nil"/>
              <w:bottom w:val="single" w:sz="8" w:space="0" w:color="auto"/>
              <w:right w:val="single" w:sz="8" w:space="0" w:color="auto"/>
            </w:tcBorders>
            <w:noWrap/>
            <w:vAlign w:val="center"/>
            <w:hideMark/>
          </w:tcPr>
          <w:p w14:paraId="5157A33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Tablet de 10".  Memoria Interna 64 GB, Memoria Ram 4 GB, Núcleos del Procesador (8) Velocidad del procesador (8), Marca del Procesador QUALCOMM SNAPDRAGON 8-CORE 439, Sistema Operativo Android, Duración de la Batería (10  Horas Aproximadas)  Incluye: audífonos. Todo lo anterior con su respectiva licencia y medios de instalación y configuración que permitan la lectura de archivos y la proyección de los mismos. Incluye: transporte.</w:t>
            </w:r>
          </w:p>
        </w:tc>
        <w:tc>
          <w:tcPr>
            <w:tcW w:w="0" w:type="auto"/>
            <w:tcBorders>
              <w:top w:val="nil"/>
              <w:left w:val="nil"/>
              <w:bottom w:val="single" w:sz="8" w:space="0" w:color="auto"/>
              <w:right w:val="single" w:sz="8" w:space="0" w:color="auto"/>
            </w:tcBorders>
            <w:noWrap/>
            <w:vAlign w:val="center"/>
            <w:hideMark/>
          </w:tcPr>
          <w:p w14:paraId="2A1DE67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81F9A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BC1AD94"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0C3F019"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210</w:t>
            </w:r>
          </w:p>
        </w:tc>
        <w:tc>
          <w:tcPr>
            <w:tcW w:w="0" w:type="auto"/>
            <w:tcBorders>
              <w:top w:val="nil"/>
              <w:left w:val="nil"/>
              <w:bottom w:val="single" w:sz="8" w:space="0" w:color="auto"/>
              <w:right w:val="single" w:sz="8" w:space="0" w:color="auto"/>
            </w:tcBorders>
            <w:noWrap/>
            <w:vAlign w:val="center"/>
            <w:hideMark/>
          </w:tcPr>
          <w:p w14:paraId="27DEE8F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Ipad 10"</w:t>
            </w:r>
          </w:p>
        </w:tc>
        <w:tc>
          <w:tcPr>
            <w:tcW w:w="0" w:type="auto"/>
            <w:tcBorders>
              <w:top w:val="nil"/>
              <w:left w:val="nil"/>
              <w:bottom w:val="single" w:sz="8" w:space="0" w:color="auto"/>
              <w:right w:val="single" w:sz="8" w:space="0" w:color="auto"/>
            </w:tcBorders>
            <w:noWrap/>
            <w:vAlign w:val="center"/>
            <w:hideMark/>
          </w:tcPr>
          <w:p w14:paraId="2D9D20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IPad 9na Generación 10.2 pulgadas 64GB - Procesador: Chip A13 Bionic, Núcleos del procesador: Hexa Core, Núcleos del procesador: Hexa Core, Velocidad del procesador: 2x2.65 GHz Lightning + 4x1.8 GHz Thunder. Todo lo anterior con su respectiva licencia y medios de instalación y configuración que permitan la lectura de archivos y la proyección de los mismos. Incluye: transporte</w:t>
            </w:r>
          </w:p>
        </w:tc>
        <w:tc>
          <w:tcPr>
            <w:tcW w:w="0" w:type="auto"/>
            <w:tcBorders>
              <w:top w:val="nil"/>
              <w:left w:val="nil"/>
              <w:bottom w:val="single" w:sz="8" w:space="0" w:color="auto"/>
              <w:right w:val="single" w:sz="8" w:space="0" w:color="auto"/>
            </w:tcBorders>
            <w:noWrap/>
            <w:vAlign w:val="center"/>
            <w:hideMark/>
          </w:tcPr>
          <w:p w14:paraId="7FE6733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6E008E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BF1632B"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02CDAA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211</w:t>
            </w:r>
          </w:p>
        </w:tc>
        <w:tc>
          <w:tcPr>
            <w:tcW w:w="0" w:type="auto"/>
            <w:tcBorders>
              <w:top w:val="nil"/>
              <w:left w:val="nil"/>
              <w:bottom w:val="single" w:sz="8" w:space="0" w:color="auto"/>
              <w:right w:val="single" w:sz="8" w:space="0" w:color="auto"/>
            </w:tcBorders>
            <w:noWrap/>
            <w:vAlign w:val="center"/>
            <w:hideMark/>
          </w:tcPr>
          <w:p w14:paraId="03CE56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Cable HDMI </w:t>
            </w:r>
          </w:p>
        </w:tc>
        <w:tc>
          <w:tcPr>
            <w:tcW w:w="0" w:type="auto"/>
            <w:tcBorders>
              <w:top w:val="nil"/>
              <w:left w:val="nil"/>
              <w:bottom w:val="single" w:sz="8" w:space="0" w:color="auto"/>
              <w:right w:val="single" w:sz="8" w:space="0" w:color="auto"/>
            </w:tcBorders>
            <w:noWrap/>
            <w:vAlign w:val="center"/>
            <w:hideMark/>
          </w:tcPr>
          <w:p w14:paraId="1DCDA84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HDMI de 15 MTS a 40 MTS para señal de video (SOLO SE COBRA UN DIA) independiente del la duración del evento. Incluye: transporte</w:t>
            </w:r>
          </w:p>
        </w:tc>
        <w:tc>
          <w:tcPr>
            <w:tcW w:w="0" w:type="auto"/>
            <w:tcBorders>
              <w:top w:val="nil"/>
              <w:left w:val="nil"/>
              <w:bottom w:val="single" w:sz="8" w:space="0" w:color="auto"/>
              <w:right w:val="single" w:sz="8" w:space="0" w:color="auto"/>
            </w:tcBorders>
            <w:noWrap/>
            <w:vAlign w:val="center"/>
            <w:hideMark/>
          </w:tcPr>
          <w:p w14:paraId="75BDD67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ED9FDF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0EFCF52"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676526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212</w:t>
            </w:r>
          </w:p>
        </w:tc>
        <w:tc>
          <w:tcPr>
            <w:tcW w:w="0" w:type="auto"/>
            <w:tcBorders>
              <w:top w:val="nil"/>
              <w:left w:val="nil"/>
              <w:bottom w:val="single" w:sz="8" w:space="0" w:color="auto"/>
              <w:right w:val="single" w:sz="8" w:space="0" w:color="auto"/>
            </w:tcBorders>
            <w:noWrap/>
            <w:vAlign w:val="center"/>
            <w:hideMark/>
          </w:tcPr>
          <w:p w14:paraId="1444BEF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VGA</w:t>
            </w:r>
          </w:p>
        </w:tc>
        <w:tc>
          <w:tcPr>
            <w:tcW w:w="0" w:type="auto"/>
            <w:tcBorders>
              <w:top w:val="nil"/>
              <w:left w:val="nil"/>
              <w:bottom w:val="single" w:sz="8" w:space="0" w:color="auto"/>
              <w:right w:val="single" w:sz="8" w:space="0" w:color="auto"/>
            </w:tcBorders>
            <w:noWrap/>
            <w:vAlign w:val="center"/>
            <w:hideMark/>
          </w:tcPr>
          <w:p w14:paraId="2C5FF43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Cable VGA de 15 MTS a 40 MTS para señal de video (SOLO SE COBRA UN DIA) independiente del la duración del evento. Incluye: transporte</w:t>
            </w:r>
          </w:p>
        </w:tc>
        <w:tc>
          <w:tcPr>
            <w:tcW w:w="0" w:type="auto"/>
            <w:tcBorders>
              <w:top w:val="nil"/>
              <w:left w:val="nil"/>
              <w:bottom w:val="single" w:sz="8" w:space="0" w:color="auto"/>
              <w:right w:val="single" w:sz="8" w:space="0" w:color="auto"/>
            </w:tcBorders>
            <w:noWrap/>
            <w:vAlign w:val="center"/>
            <w:hideMark/>
          </w:tcPr>
          <w:p w14:paraId="7829731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9313CA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BFB922"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2AF146AC"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213</w:t>
            </w:r>
          </w:p>
        </w:tc>
        <w:tc>
          <w:tcPr>
            <w:tcW w:w="0" w:type="auto"/>
            <w:tcBorders>
              <w:top w:val="nil"/>
              <w:left w:val="nil"/>
              <w:bottom w:val="single" w:sz="8" w:space="0" w:color="auto"/>
              <w:right w:val="single" w:sz="8" w:space="0" w:color="auto"/>
            </w:tcBorders>
            <w:noWrap/>
            <w:vAlign w:val="center"/>
            <w:hideMark/>
          </w:tcPr>
          <w:p w14:paraId="0530EBB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impresora láser multifuncional</w:t>
            </w:r>
          </w:p>
        </w:tc>
        <w:tc>
          <w:tcPr>
            <w:tcW w:w="0" w:type="auto"/>
            <w:tcBorders>
              <w:top w:val="nil"/>
              <w:left w:val="nil"/>
              <w:bottom w:val="single" w:sz="8" w:space="0" w:color="auto"/>
              <w:right w:val="single" w:sz="8" w:space="0" w:color="auto"/>
            </w:tcBorders>
            <w:noWrap/>
            <w:vAlign w:val="center"/>
            <w:hideMark/>
          </w:tcPr>
          <w:p w14:paraId="40CF539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 color y blanco u negro con escáner y copiadora / una resma tamaño carta, tóner nuevo y dejarlo en estado de funcionamiento (Con capacidad para 500 copias o impresiones) Incluye: transporte</w:t>
            </w:r>
          </w:p>
        </w:tc>
        <w:tc>
          <w:tcPr>
            <w:tcW w:w="0" w:type="auto"/>
            <w:tcBorders>
              <w:top w:val="nil"/>
              <w:left w:val="nil"/>
              <w:bottom w:val="single" w:sz="8" w:space="0" w:color="auto"/>
              <w:right w:val="single" w:sz="8" w:space="0" w:color="auto"/>
            </w:tcBorders>
            <w:noWrap/>
            <w:vAlign w:val="center"/>
            <w:hideMark/>
          </w:tcPr>
          <w:p w14:paraId="6CC5F98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2039D8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F09D974"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92E2CD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214</w:t>
            </w:r>
          </w:p>
        </w:tc>
        <w:tc>
          <w:tcPr>
            <w:tcW w:w="0" w:type="auto"/>
            <w:tcBorders>
              <w:top w:val="nil"/>
              <w:left w:val="nil"/>
              <w:bottom w:val="single" w:sz="8" w:space="0" w:color="auto"/>
              <w:right w:val="single" w:sz="8" w:space="0" w:color="auto"/>
            </w:tcBorders>
            <w:noWrap/>
            <w:vAlign w:val="center"/>
            <w:hideMark/>
          </w:tcPr>
          <w:p w14:paraId="5B7A01C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Pointer</w:t>
            </w:r>
          </w:p>
        </w:tc>
        <w:tc>
          <w:tcPr>
            <w:tcW w:w="0" w:type="auto"/>
            <w:tcBorders>
              <w:top w:val="nil"/>
              <w:left w:val="nil"/>
              <w:bottom w:val="single" w:sz="8" w:space="0" w:color="auto"/>
              <w:right w:val="single" w:sz="8" w:space="0" w:color="auto"/>
            </w:tcBorders>
            <w:noWrap/>
            <w:vAlign w:val="center"/>
            <w:hideMark/>
          </w:tcPr>
          <w:p w14:paraId="72A2FD7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Presentador Inalámbrico control remoto (SOLO SE COBRA UN DIA) Incluye: transporte</w:t>
            </w:r>
          </w:p>
        </w:tc>
        <w:tc>
          <w:tcPr>
            <w:tcW w:w="0" w:type="auto"/>
            <w:tcBorders>
              <w:top w:val="nil"/>
              <w:left w:val="nil"/>
              <w:bottom w:val="single" w:sz="8" w:space="0" w:color="auto"/>
              <w:right w:val="single" w:sz="8" w:space="0" w:color="auto"/>
            </w:tcBorders>
            <w:noWrap/>
            <w:vAlign w:val="center"/>
            <w:hideMark/>
          </w:tcPr>
          <w:p w14:paraId="71E1C33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D0A4BC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4C5BD18"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7E7E79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215</w:t>
            </w:r>
          </w:p>
        </w:tc>
        <w:tc>
          <w:tcPr>
            <w:tcW w:w="0" w:type="auto"/>
            <w:tcBorders>
              <w:top w:val="nil"/>
              <w:left w:val="nil"/>
              <w:bottom w:val="single" w:sz="8" w:space="0" w:color="auto"/>
              <w:right w:val="single" w:sz="8" w:space="0" w:color="auto"/>
            </w:tcBorders>
            <w:noWrap/>
            <w:vAlign w:val="center"/>
            <w:hideMark/>
          </w:tcPr>
          <w:p w14:paraId="66AD86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Pointer Perfect Cute</w:t>
            </w:r>
          </w:p>
        </w:tc>
        <w:tc>
          <w:tcPr>
            <w:tcW w:w="0" w:type="auto"/>
            <w:tcBorders>
              <w:top w:val="nil"/>
              <w:left w:val="nil"/>
              <w:bottom w:val="single" w:sz="8" w:space="0" w:color="auto"/>
              <w:right w:val="single" w:sz="8" w:space="0" w:color="auto"/>
            </w:tcBorders>
            <w:noWrap/>
            <w:vAlign w:val="center"/>
            <w:hideMark/>
          </w:tcPr>
          <w:p w14:paraId="2A03DD4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Presentador profesional inalámbrico control remoto. Incluye: transporte</w:t>
            </w:r>
          </w:p>
        </w:tc>
        <w:tc>
          <w:tcPr>
            <w:tcW w:w="0" w:type="auto"/>
            <w:tcBorders>
              <w:top w:val="nil"/>
              <w:left w:val="nil"/>
              <w:bottom w:val="single" w:sz="8" w:space="0" w:color="auto"/>
              <w:right w:val="single" w:sz="8" w:space="0" w:color="auto"/>
            </w:tcBorders>
            <w:noWrap/>
            <w:vAlign w:val="center"/>
            <w:hideMark/>
          </w:tcPr>
          <w:p w14:paraId="714DB89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DAEC4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D5DF1D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0F42B5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216</w:t>
            </w:r>
          </w:p>
        </w:tc>
        <w:tc>
          <w:tcPr>
            <w:tcW w:w="0" w:type="auto"/>
            <w:tcBorders>
              <w:top w:val="nil"/>
              <w:left w:val="nil"/>
              <w:bottom w:val="single" w:sz="8" w:space="0" w:color="auto"/>
              <w:right w:val="single" w:sz="8" w:space="0" w:color="auto"/>
            </w:tcBorders>
            <w:noWrap/>
            <w:vAlign w:val="center"/>
            <w:hideMark/>
          </w:tcPr>
          <w:p w14:paraId="6230935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Base de TV</w:t>
            </w:r>
          </w:p>
        </w:tc>
        <w:tc>
          <w:tcPr>
            <w:tcW w:w="0" w:type="auto"/>
            <w:tcBorders>
              <w:top w:val="nil"/>
              <w:left w:val="nil"/>
              <w:bottom w:val="single" w:sz="8" w:space="0" w:color="auto"/>
              <w:right w:val="single" w:sz="8" w:space="0" w:color="auto"/>
            </w:tcBorders>
            <w:noWrap/>
            <w:vAlign w:val="center"/>
            <w:hideMark/>
          </w:tcPr>
          <w:p w14:paraId="7C910A2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Base alta o de pared para Tv de 32" a 75". Incluye: transporte</w:t>
            </w:r>
          </w:p>
        </w:tc>
        <w:tc>
          <w:tcPr>
            <w:tcW w:w="0" w:type="auto"/>
            <w:tcBorders>
              <w:top w:val="nil"/>
              <w:left w:val="nil"/>
              <w:bottom w:val="single" w:sz="8" w:space="0" w:color="auto"/>
              <w:right w:val="single" w:sz="8" w:space="0" w:color="auto"/>
            </w:tcBorders>
            <w:noWrap/>
            <w:vAlign w:val="center"/>
            <w:hideMark/>
          </w:tcPr>
          <w:p w14:paraId="633F780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4ED443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9EE5C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814212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217</w:t>
            </w:r>
          </w:p>
        </w:tc>
        <w:tc>
          <w:tcPr>
            <w:tcW w:w="0" w:type="auto"/>
            <w:tcBorders>
              <w:top w:val="nil"/>
              <w:left w:val="nil"/>
              <w:bottom w:val="single" w:sz="8" w:space="0" w:color="auto"/>
              <w:right w:val="single" w:sz="8" w:space="0" w:color="auto"/>
            </w:tcBorders>
            <w:noWrap/>
            <w:vAlign w:val="center"/>
            <w:hideMark/>
          </w:tcPr>
          <w:p w14:paraId="47495AE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Ventilador tipo Industrial</w:t>
            </w:r>
          </w:p>
        </w:tc>
        <w:tc>
          <w:tcPr>
            <w:tcW w:w="0" w:type="auto"/>
            <w:tcBorders>
              <w:top w:val="nil"/>
              <w:left w:val="nil"/>
              <w:bottom w:val="single" w:sz="8" w:space="0" w:color="auto"/>
              <w:right w:val="single" w:sz="8" w:space="0" w:color="auto"/>
            </w:tcBorders>
            <w:noWrap/>
            <w:vAlign w:val="center"/>
            <w:hideMark/>
          </w:tcPr>
          <w:p w14:paraId="6430C8B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Ventilador para evento tipo industrial con base de 1 m de diámetro. Incluye: transporte</w:t>
            </w:r>
          </w:p>
        </w:tc>
        <w:tc>
          <w:tcPr>
            <w:tcW w:w="0" w:type="auto"/>
            <w:tcBorders>
              <w:top w:val="nil"/>
              <w:left w:val="nil"/>
              <w:bottom w:val="single" w:sz="8" w:space="0" w:color="auto"/>
              <w:right w:val="single" w:sz="8" w:space="0" w:color="auto"/>
            </w:tcBorders>
            <w:noWrap/>
            <w:vAlign w:val="center"/>
            <w:hideMark/>
          </w:tcPr>
          <w:p w14:paraId="3E9150A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7CEE7C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82DDD06"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5E2FD3A"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218</w:t>
            </w:r>
          </w:p>
        </w:tc>
        <w:tc>
          <w:tcPr>
            <w:tcW w:w="0" w:type="auto"/>
            <w:tcBorders>
              <w:top w:val="nil"/>
              <w:left w:val="nil"/>
              <w:bottom w:val="single" w:sz="8" w:space="0" w:color="auto"/>
              <w:right w:val="single" w:sz="8" w:space="0" w:color="auto"/>
            </w:tcBorders>
            <w:noWrap/>
            <w:vAlign w:val="center"/>
            <w:hideMark/>
          </w:tcPr>
          <w:p w14:paraId="2019A1C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Ventilador de piso</w:t>
            </w:r>
          </w:p>
        </w:tc>
        <w:tc>
          <w:tcPr>
            <w:tcW w:w="0" w:type="auto"/>
            <w:tcBorders>
              <w:top w:val="nil"/>
              <w:left w:val="nil"/>
              <w:bottom w:val="single" w:sz="8" w:space="0" w:color="auto"/>
              <w:right w:val="single" w:sz="8" w:space="0" w:color="auto"/>
            </w:tcBorders>
            <w:noWrap/>
            <w:vAlign w:val="center"/>
            <w:hideMark/>
          </w:tcPr>
          <w:p w14:paraId="125FB4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Ventilador de piso para tarima. Incluye: transporte</w:t>
            </w:r>
          </w:p>
        </w:tc>
        <w:tc>
          <w:tcPr>
            <w:tcW w:w="0" w:type="auto"/>
            <w:tcBorders>
              <w:top w:val="nil"/>
              <w:left w:val="nil"/>
              <w:bottom w:val="single" w:sz="8" w:space="0" w:color="auto"/>
              <w:right w:val="single" w:sz="8" w:space="0" w:color="auto"/>
            </w:tcBorders>
            <w:noWrap/>
            <w:vAlign w:val="center"/>
            <w:hideMark/>
          </w:tcPr>
          <w:p w14:paraId="7C9298C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EFBAD2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72354C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28509B1"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219</w:t>
            </w:r>
          </w:p>
        </w:tc>
        <w:tc>
          <w:tcPr>
            <w:tcW w:w="0" w:type="auto"/>
            <w:tcBorders>
              <w:top w:val="nil"/>
              <w:left w:val="nil"/>
              <w:bottom w:val="single" w:sz="8" w:space="0" w:color="auto"/>
              <w:right w:val="single" w:sz="8" w:space="0" w:color="auto"/>
            </w:tcBorders>
            <w:noWrap/>
            <w:vAlign w:val="center"/>
            <w:hideMark/>
          </w:tcPr>
          <w:p w14:paraId="54D1B55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Aire Acondicionado de 5 Toneladas </w:t>
            </w:r>
          </w:p>
        </w:tc>
        <w:tc>
          <w:tcPr>
            <w:tcW w:w="0" w:type="auto"/>
            <w:tcBorders>
              <w:top w:val="nil"/>
              <w:left w:val="nil"/>
              <w:bottom w:val="single" w:sz="8" w:space="0" w:color="auto"/>
              <w:right w:val="single" w:sz="8" w:space="0" w:color="auto"/>
            </w:tcBorders>
            <w:noWrap/>
            <w:vAlign w:val="center"/>
            <w:hideMark/>
          </w:tcPr>
          <w:p w14:paraId="0C260BD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e instalación de Aire Acondicionado de 5 Toneladas y conexión a punto de energía. Incluye: transporte</w:t>
            </w:r>
          </w:p>
        </w:tc>
        <w:tc>
          <w:tcPr>
            <w:tcW w:w="0" w:type="auto"/>
            <w:tcBorders>
              <w:top w:val="nil"/>
              <w:left w:val="nil"/>
              <w:bottom w:val="single" w:sz="8" w:space="0" w:color="auto"/>
              <w:right w:val="single" w:sz="8" w:space="0" w:color="auto"/>
            </w:tcBorders>
            <w:noWrap/>
            <w:vAlign w:val="center"/>
            <w:hideMark/>
          </w:tcPr>
          <w:p w14:paraId="2AA0228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C59411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3144C1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178BB2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220</w:t>
            </w:r>
          </w:p>
        </w:tc>
        <w:tc>
          <w:tcPr>
            <w:tcW w:w="0" w:type="auto"/>
            <w:tcBorders>
              <w:top w:val="nil"/>
              <w:left w:val="nil"/>
              <w:bottom w:val="single" w:sz="8" w:space="0" w:color="auto"/>
              <w:right w:val="single" w:sz="8" w:space="0" w:color="auto"/>
            </w:tcBorders>
            <w:noWrap/>
            <w:vAlign w:val="center"/>
            <w:hideMark/>
          </w:tcPr>
          <w:p w14:paraId="1FAF8A2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3 mts</w:t>
            </w:r>
          </w:p>
        </w:tc>
        <w:tc>
          <w:tcPr>
            <w:tcW w:w="0" w:type="auto"/>
            <w:tcBorders>
              <w:top w:val="nil"/>
              <w:left w:val="nil"/>
              <w:bottom w:val="single" w:sz="8" w:space="0" w:color="auto"/>
              <w:right w:val="single" w:sz="8" w:space="0" w:color="auto"/>
            </w:tcBorders>
            <w:noWrap/>
            <w:vAlign w:val="center"/>
            <w:hideMark/>
          </w:tcPr>
          <w:p w14:paraId="2C52BC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de 3 mts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7D1FE46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B89DDF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641982D"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3CB779D3"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221</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65C9765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Extensiones Cable Encauchetado 3x14 o 3x12 </w:t>
            </w:r>
          </w:p>
        </w:tc>
        <w:tc>
          <w:tcPr>
            <w:tcW w:w="0" w:type="auto"/>
            <w:tcBorders>
              <w:top w:val="nil"/>
              <w:left w:val="nil"/>
              <w:bottom w:val="nil"/>
              <w:right w:val="single" w:sz="8" w:space="0" w:color="auto"/>
            </w:tcBorders>
            <w:noWrap/>
            <w:vAlign w:val="center"/>
            <w:hideMark/>
          </w:tcPr>
          <w:p w14:paraId="7CCD942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Suministrar y montar extensiones en Cable Encauchetado 3X14 o 3X12 para los diferentes Puntos,  con 1 Toma Doble de 110 Wt, mínimo de 20 mts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75BAD23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1B1EC39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752432"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1D77AB8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12FCF2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0CEA2E0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(SOLO SE COBRA UNA VEZ POR EVENTO INDEPENDIENTE DEL NÚMERO DE DÍAS DE USO). Incluye: transporte</w:t>
            </w:r>
          </w:p>
        </w:tc>
        <w:tc>
          <w:tcPr>
            <w:tcW w:w="0" w:type="auto"/>
            <w:vMerge/>
            <w:tcBorders>
              <w:top w:val="nil"/>
              <w:left w:val="single" w:sz="8" w:space="0" w:color="auto"/>
              <w:bottom w:val="single" w:sz="8" w:space="0" w:color="000000"/>
              <w:right w:val="single" w:sz="8" w:space="0" w:color="auto"/>
            </w:tcBorders>
            <w:vAlign w:val="center"/>
            <w:hideMark/>
          </w:tcPr>
          <w:p w14:paraId="0EF4996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58AD327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761E625"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33FA516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222</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2511C1F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Extensiones Cable encauchetado para puntos de comida</w:t>
            </w:r>
          </w:p>
        </w:tc>
        <w:tc>
          <w:tcPr>
            <w:tcW w:w="0" w:type="auto"/>
            <w:tcBorders>
              <w:top w:val="nil"/>
              <w:left w:val="nil"/>
              <w:bottom w:val="nil"/>
              <w:right w:val="single" w:sz="8" w:space="0" w:color="auto"/>
            </w:tcBorders>
            <w:noWrap/>
            <w:vAlign w:val="center"/>
            <w:hideMark/>
          </w:tcPr>
          <w:p w14:paraId="354A3F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Suministrar y montar extensiones en Cable Encauchetado y tomas 3 x 50 para los diferentes Puntos  con 1 Toma Doble de 220 Wt, mínimo de 20 MTS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7C71E7A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8D03A8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AF4A8F6"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71C6ED8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77928CC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4C2FDEE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(SOLO SE COBRA UNA VEZ POR EVENTO INDEPENDIENTE DEL NÚMERO DE DÍAS DE USO). Incluye: transporte</w:t>
            </w:r>
          </w:p>
        </w:tc>
        <w:tc>
          <w:tcPr>
            <w:tcW w:w="0" w:type="auto"/>
            <w:vMerge/>
            <w:tcBorders>
              <w:top w:val="nil"/>
              <w:left w:val="single" w:sz="8" w:space="0" w:color="auto"/>
              <w:bottom w:val="single" w:sz="8" w:space="0" w:color="000000"/>
              <w:right w:val="single" w:sz="8" w:space="0" w:color="auto"/>
            </w:tcBorders>
            <w:vAlign w:val="center"/>
            <w:hideMark/>
          </w:tcPr>
          <w:p w14:paraId="6386FC5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4C8B66D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6BB9D19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702A5F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223</w:t>
            </w:r>
          </w:p>
        </w:tc>
        <w:tc>
          <w:tcPr>
            <w:tcW w:w="0" w:type="auto"/>
            <w:tcBorders>
              <w:top w:val="nil"/>
              <w:left w:val="nil"/>
              <w:bottom w:val="single" w:sz="8" w:space="0" w:color="auto"/>
              <w:right w:val="single" w:sz="8" w:space="0" w:color="auto"/>
            </w:tcBorders>
            <w:noWrap/>
            <w:vAlign w:val="center"/>
            <w:hideMark/>
          </w:tcPr>
          <w:p w14:paraId="7BA571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3 mts</w:t>
            </w:r>
          </w:p>
        </w:tc>
        <w:tc>
          <w:tcPr>
            <w:tcW w:w="0" w:type="auto"/>
            <w:tcBorders>
              <w:top w:val="nil"/>
              <w:left w:val="nil"/>
              <w:bottom w:val="single" w:sz="8" w:space="0" w:color="auto"/>
              <w:right w:val="single" w:sz="8" w:space="0" w:color="auto"/>
            </w:tcBorders>
            <w:noWrap/>
            <w:vAlign w:val="center"/>
            <w:hideMark/>
          </w:tcPr>
          <w:p w14:paraId="1500695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de 3 mts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4BD5CB4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3E5389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8D89CE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2AAD05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224</w:t>
            </w:r>
          </w:p>
        </w:tc>
        <w:tc>
          <w:tcPr>
            <w:tcW w:w="0" w:type="auto"/>
            <w:tcBorders>
              <w:top w:val="nil"/>
              <w:left w:val="nil"/>
              <w:bottom w:val="single" w:sz="8" w:space="0" w:color="auto"/>
              <w:right w:val="single" w:sz="8" w:space="0" w:color="auto"/>
            </w:tcBorders>
            <w:noWrap/>
            <w:vAlign w:val="center"/>
            <w:hideMark/>
          </w:tcPr>
          <w:p w14:paraId="7E0894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15 mts</w:t>
            </w:r>
          </w:p>
        </w:tc>
        <w:tc>
          <w:tcPr>
            <w:tcW w:w="0" w:type="auto"/>
            <w:tcBorders>
              <w:top w:val="nil"/>
              <w:left w:val="nil"/>
              <w:bottom w:val="single" w:sz="8" w:space="0" w:color="auto"/>
              <w:right w:val="single" w:sz="8" w:space="0" w:color="auto"/>
            </w:tcBorders>
            <w:noWrap/>
            <w:vAlign w:val="center"/>
            <w:hideMark/>
          </w:tcPr>
          <w:p w14:paraId="2A3C3AE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de 15 mts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63ABFD7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8289B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CEAB1E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90700D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225</w:t>
            </w:r>
          </w:p>
        </w:tc>
        <w:tc>
          <w:tcPr>
            <w:tcW w:w="0" w:type="auto"/>
            <w:tcBorders>
              <w:top w:val="nil"/>
              <w:left w:val="nil"/>
              <w:bottom w:val="single" w:sz="8" w:space="0" w:color="auto"/>
              <w:right w:val="single" w:sz="8" w:space="0" w:color="auto"/>
            </w:tcBorders>
            <w:noWrap/>
            <w:vAlign w:val="center"/>
            <w:hideMark/>
          </w:tcPr>
          <w:p w14:paraId="3CB6F15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30 mts</w:t>
            </w:r>
          </w:p>
        </w:tc>
        <w:tc>
          <w:tcPr>
            <w:tcW w:w="0" w:type="auto"/>
            <w:tcBorders>
              <w:top w:val="nil"/>
              <w:left w:val="nil"/>
              <w:bottom w:val="single" w:sz="8" w:space="0" w:color="auto"/>
              <w:right w:val="single" w:sz="8" w:space="0" w:color="auto"/>
            </w:tcBorders>
            <w:noWrap/>
            <w:vAlign w:val="center"/>
            <w:hideMark/>
          </w:tcPr>
          <w:p w14:paraId="5154B4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Extensión eléctrica encauchetada de 30 mts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39A6FB0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5F9D84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5EEC49C"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2B78E7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226</w:t>
            </w:r>
          </w:p>
        </w:tc>
        <w:tc>
          <w:tcPr>
            <w:tcW w:w="0" w:type="auto"/>
            <w:tcBorders>
              <w:top w:val="nil"/>
              <w:left w:val="nil"/>
              <w:bottom w:val="single" w:sz="8" w:space="0" w:color="auto"/>
              <w:right w:val="single" w:sz="8" w:space="0" w:color="auto"/>
            </w:tcBorders>
            <w:noWrap/>
            <w:vAlign w:val="center"/>
            <w:hideMark/>
          </w:tcPr>
          <w:p w14:paraId="56E0160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Regletas de 6 tomas</w:t>
            </w:r>
          </w:p>
        </w:tc>
        <w:tc>
          <w:tcPr>
            <w:tcW w:w="0" w:type="auto"/>
            <w:tcBorders>
              <w:top w:val="nil"/>
              <w:left w:val="nil"/>
              <w:bottom w:val="single" w:sz="8" w:space="0" w:color="auto"/>
              <w:right w:val="single" w:sz="8" w:space="0" w:color="auto"/>
            </w:tcBorders>
            <w:noWrap/>
            <w:vAlign w:val="center"/>
            <w:hideMark/>
          </w:tcPr>
          <w:p w14:paraId="6DBB203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Regleta de 6 Puestos con Switch De Reposición - Extención De 3 Mts De Largo.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3ECF6B2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364F294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C8E4FD2"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3F96347"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227</w:t>
            </w:r>
          </w:p>
        </w:tc>
        <w:tc>
          <w:tcPr>
            <w:tcW w:w="0" w:type="auto"/>
            <w:tcBorders>
              <w:top w:val="nil"/>
              <w:left w:val="nil"/>
              <w:bottom w:val="single" w:sz="8" w:space="0" w:color="auto"/>
              <w:right w:val="single" w:sz="8" w:space="0" w:color="auto"/>
            </w:tcBorders>
            <w:noWrap/>
            <w:vAlign w:val="center"/>
            <w:hideMark/>
          </w:tcPr>
          <w:p w14:paraId="11623C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Regletas de 8 tomas</w:t>
            </w:r>
          </w:p>
        </w:tc>
        <w:tc>
          <w:tcPr>
            <w:tcW w:w="0" w:type="auto"/>
            <w:tcBorders>
              <w:top w:val="nil"/>
              <w:left w:val="nil"/>
              <w:bottom w:val="single" w:sz="8" w:space="0" w:color="auto"/>
              <w:right w:val="single" w:sz="8" w:space="0" w:color="auto"/>
            </w:tcBorders>
            <w:noWrap/>
            <w:vAlign w:val="center"/>
            <w:hideMark/>
          </w:tcPr>
          <w:p w14:paraId="00BDFD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Regleta de 8 Puestos con cable de alimentación eléctrica de 1.5 mts en cable encauchetado. SOLO SE COBRA UNA VEZ POR EVENTO INDEPENDIENTE DEL NÚMERO DE DÍAS DE USO). Incluye: transporte</w:t>
            </w:r>
          </w:p>
        </w:tc>
        <w:tc>
          <w:tcPr>
            <w:tcW w:w="0" w:type="auto"/>
            <w:tcBorders>
              <w:top w:val="nil"/>
              <w:left w:val="nil"/>
              <w:bottom w:val="single" w:sz="8" w:space="0" w:color="auto"/>
              <w:right w:val="single" w:sz="8" w:space="0" w:color="auto"/>
            </w:tcBorders>
            <w:noWrap/>
            <w:vAlign w:val="center"/>
            <w:hideMark/>
          </w:tcPr>
          <w:p w14:paraId="13A4BDB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32100B4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9613F74"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6A98E80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228</w:t>
            </w:r>
          </w:p>
        </w:tc>
        <w:tc>
          <w:tcPr>
            <w:tcW w:w="0" w:type="auto"/>
            <w:tcBorders>
              <w:top w:val="nil"/>
              <w:left w:val="nil"/>
              <w:bottom w:val="single" w:sz="8" w:space="0" w:color="auto"/>
              <w:right w:val="single" w:sz="8" w:space="0" w:color="auto"/>
            </w:tcBorders>
            <w:noWrap/>
            <w:vAlign w:val="center"/>
            <w:hideMark/>
          </w:tcPr>
          <w:p w14:paraId="0709D6E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Yellow Jacket / Tapacables con 3 canales</w:t>
            </w:r>
          </w:p>
        </w:tc>
        <w:tc>
          <w:tcPr>
            <w:tcW w:w="0" w:type="auto"/>
            <w:tcBorders>
              <w:top w:val="nil"/>
              <w:left w:val="nil"/>
              <w:bottom w:val="single" w:sz="8" w:space="0" w:color="auto"/>
              <w:right w:val="single" w:sz="8" w:space="0" w:color="auto"/>
            </w:tcBorders>
            <w:noWrap/>
            <w:vAlign w:val="center"/>
            <w:hideMark/>
          </w:tcPr>
          <w:p w14:paraId="1F863E3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Pasacalles Yellow Jackets con 3 canales, para los cables y mangueras de potencia, audio y vídeo. Incluye: transporte</w:t>
            </w:r>
          </w:p>
        </w:tc>
        <w:tc>
          <w:tcPr>
            <w:tcW w:w="0" w:type="auto"/>
            <w:tcBorders>
              <w:top w:val="nil"/>
              <w:left w:val="nil"/>
              <w:bottom w:val="single" w:sz="8" w:space="0" w:color="auto"/>
              <w:right w:val="single" w:sz="8" w:space="0" w:color="auto"/>
            </w:tcBorders>
            <w:noWrap/>
            <w:vAlign w:val="center"/>
            <w:hideMark/>
          </w:tcPr>
          <w:p w14:paraId="7C0DF68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3EB7B9D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96869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2CC1086"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229</w:t>
            </w:r>
          </w:p>
        </w:tc>
        <w:tc>
          <w:tcPr>
            <w:tcW w:w="0" w:type="auto"/>
            <w:tcBorders>
              <w:top w:val="nil"/>
              <w:left w:val="nil"/>
              <w:bottom w:val="single" w:sz="8" w:space="0" w:color="auto"/>
              <w:right w:val="single" w:sz="8" w:space="0" w:color="auto"/>
            </w:tcBorders>
            <w:noWrap/>
            <w:vAlign w:val="center"/>
            <w:hideMark/>
          </w:tcPr>
          <w:p w14:paraId="39A28DD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Yellow Jacket / Tapacables con 5 canales</w:t>
            </w:r>
          </w:p>
        </w:tc>
        <w:tc>
          <w:tcPr>
            <w:tcW w:w="0" w:type="auto"/>
            <w:tcBorders>
              <w:top w:val="nil"/>
              <w:left w:val="nil"/>
              <w:bottom w:val="single" w:sz="8" w:space="0" w:color="auto"/>
              <w:right w:val="single" w:sz="8" w:space="0" w:color="auto"/>
            </w:tcBorders>
            <w:noWrap/>
            <w:vAlign w:val="center"/>
            <w:hideMark/>
          </w:tcPr>
          <w:p w14:paraId="2C275A0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Pasacalles Yellow Jackets con 5 canales, para los cables y mangueras de potencia, audio y vídeo. Incluye: transporte</w:t>
            </w:r>
          </w:p>
        </w:tc>
        <w:tc>
          <w:tcPr>
            <w:tcW w:w="0" w:type="auto"/>
            <w:tcBorders>
              <w:top w:val="nil"/>
              <w:left w:val="nil"/>
              <w:bottom w:val="single" w:sz="8" w:space="0" w:color="auto"/>
              <w:right w:val="single" w:sz="8" w:space="0" w:color="auto"/>
            </w:tcBorders>
            <w:noWrap/>
            <w:vAlign w:val="center"/>
            <w:hideMark/>
          </w:tcPr>
          <w:p w14:paraId="7CB6775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F0E386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63739C"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2CB5E0C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230</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87C827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trípodes </w:t>
            </w:r>
          </w:p>
        </w:tc>
        <w:tc>
          <w:tcPr>
            <w:tcW w:w="0" w:type="auto"/>
            <w:tcBorders>
              <w:top w:val="nil"/>
              <w:left w:val="nil"/>
              <w:bottom w:val="nil"/>
              <w:right w:val="single" w:sz="8" w:space="0" w:color="auto"/>
            </w:tcBorders>
            <w:noWrap/>
            <w:vAlign w:val="center"/>
            <w:hideMark/>
          </w:tcPr>
          <w:p w14:paraId="3BA6D3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trípode base stand metálico, con las siguientes características:  Capacidad máxima de carga 40 Kgs.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A10546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2F8383C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12BDA81"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79570D5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1BA7FBD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single" w:sz="8" w:space="0" w:color="auto"/>
            </w:tcBorders>
            <w:noWrap/>
            <w:vAlign w:val="center"/>
            <w:hideMark/>
          </w:tcPr>
          <w:p w14:paraId="1674CE7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Materiales de construcción hierro y Nylon.</w:t>
            </w:r>
          </w:p>
        </w:tc>
        <w:tc>
          <w:tcPr>
            <w:tcW w:w="0" w:type="auto"/>
            <w:vMerge/>
            <w:tcBorders>
              <w:top w:val="nil"/>
              <w:left w:val="single" w:sz="8" w:space="0" w:color="auto"/>
              <w:bottom w:val="single" w:sz="8" w:space="0" w:color="000000"/>
              <w:right w:val="single" w:sz="8" w:space="0" w:color="auto"/>
            </w:tcBorders>
            <w:vAlign w:val="center"/>
            <w:hideMark/>
          </w:tcPr>
          <w:p w14:paraId="1A211B3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031D2BF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10CA8AB3"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5A6A367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37B78B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single" w:sz="8" w:space="0" w:color="auto"/>
            </w:tcBorders>
            <w:noWrap/>
            <w:vAlign w:val="center"/>
            <w:hideMark/>
          </w:tcPr>
          <w:p w14:paraId="175C8C2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Altura Máxima  170 cms.</w:t>
            </w:r>
          </w:p>
        </w:tc>
        <w:tc>
          <w:tcPr>
            <w:tcW w:w="0" w:type="auto"/>
            <w:vMerge/>
            <w:tcBorders>
              <w:top w:val="nil"/>
              <w:left w:val="single" w:sz="8" w:space="0" w:color="auto"/>
              <w:bottom w:val="single" w:sz="8" w:space="0" w:color="000000"/>
              <w:right w:val="single" w:sz="8" w:space="0" w:color="auto"/>
            </w:tcBorders>
            <w:vAlign w:val="center"/>
            <w:hideMark/>
          </w:tcPr>
          <w:p w14:paraId="547A093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68BF5FC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3306F7AF"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45379EF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01DB1EF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single" w:sz="8" w:space="0" w:color="auto"/>
            </w:tcBorders>
            <w:noWrap/>
            <w:vAlign w:val="center"/>
            <w:hideMark/>
          </w:tcPr>
          <w:p w14:paraId="4E3F8F0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Dimensiones (cm) 170 x 80 x 80.</w:t>
            </w:r>
          </w:p>
        </w:tc>
        <w:tc>
          <w:tcPr>
            <w:tcW w:w="0" w:type="auto"/>
            <w:vMerge/>
            <w:tcBorders>
              <w:top w:val="nil"/>
              <w:left w:val="single" w:sz="8" w:space="0" w:color="auto"/>
              <w:bottom w:val="single" w:sz="8" w:space="0" w:color="000000"/>
              <w:right w:val="single" w:sz="8" w:space="0" w:color="auto"/>
            </w:tcBorders>
            <w:vAlign w:val="center"/>
            <w:hideMark/>
          </w:tcPr>
          <w:p w14:paraId="775F845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2666062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427C7A3"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2D58D58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44049DE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single" w:sz="8" w:space="0" w:color="auto"/>
            </w:tcBorders>
            <w:noWrap/>
            <w:vAlign w:val="center"/>
            <w:hideMark/>
          </w:tcPr>
          <w:p w14:paraId="002A2BB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Peso (Neto / Bruto) 3 / 5 Kgs.</w:t>
            </w:r>
          </w:p>
        </w:tc>
        <w:tc>
          <w:tcPr>
            <w:tcW w:w="0" w:type="auto"/>
            <w:vMerge/>
            <w:tcBorders>
              <w:top w:val="nil"/>
              <w:left w:val="single" w:sz="8" w:space="0" w:color="auto"/>
              <w:bottom w:val="single" w:sz="8" w:space="0" w:color="000000"/>
              <w:right w:val="single" w:sz="8" w:space="0" w:color="auto"/>
            </w:tcBorders>
            <w:vAlign w:val="center"/>
            <w:hideMark/>
          </w:tcPr>
          <w:p w14:paraId="6CDBD6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48D1654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1F3BD157"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2522867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388C68C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7D9D72C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Incluye: transporte</w:t>
            </w:r>
          </w:p>
        </w:tc>
        <w:tc>
          <w:tcPr>
            <w:tcW w:w="0" w:type="auto"/>
            <w:vMerge/>
            <w:tcBorders>
              <w:top w:val="nil"/>
              <w:left w:val="single" w:sz="8" w:space="0" w:color="auto"/>
              <w:bottom w:val="single" w:sz="8" w:space="0" w:color="000000"/>
              <w:right w:val="single" w:sz="8" w:space="0" w:color="auto"/>
            </w:tcBorders>
            <w:vAlign w:val="center"/>
            <w:hideMark/>
          </w:tcPr>
          <w:p w14:paraId="1C4A767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6FAEC80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77D4CA1E"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4DABD9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231</w:t>
            </w:r>
          </w:p>
        </w:tc>
        <w:tc>
          <w:tcPr>
            <w:tcW w:w="0" w:type="auto"/>
            <w:tcBorders>
              <w:top w:val="nil"/>
              <w:left w:val="nil"/>
              <w:bottom w:val="single" w:sz="8" w:space="0" w:color="auto"/>
              <w:right w:val="single" w:sz="8" w:space="0" w:color="auto"/>
            </w:tcBorders>
            <w:noWrap/>
            <w:vAlign w:val="center"/>
            <w:hideMark/>
          </w:tcPr>
          <w:p w14:paraId="66A717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Beam 3000 Lumens</w:t>
            </w:r>
          </w:p>
        </w:tc>
        <w:tc>
          <w:tcPr>
            <w:tcW w:w="0" w:type="auto"/>
            <w:tcBorders>
              <w:top w:val="nil"/>
              <w:left w:val="nil"/>
              <w:bottom w:val="single" w:sz="8" w:space="0" w:color="auto"/>
              <w:right w:val="single" w:sz="8" w:space="0" w:color="auto"/>
            </w:tcBorders>
            <w:noWrap/>
            <w:vAlign w:val="center"/>
            <w:hideMark/>
          </w:tcPr>
          <w:p w14:paraId="334423F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Proyector de 3.000 Lumens con su respectiva base para piso o ser colgado, para proyectar imágenes de calidad superior o vídeos, debe incluir DVD. Incluye: transporte</w:t>
            </w:r>
          </w:p>
        </w:tc>
        <w:tc>
          <w:tcPr>
            <w:tcW w:w="0" w:type="auto"/>
            <w:tcBorders>
              <w:top w:val="nil"/>
              <w:left w:val="nil"/>
              <w:bottom w:val="single" w:sz="8" w:space="0" w:color="auto"/>
              <w:right w:val="single" w:sz="8" w:space="0" w:color="auto"/>
            </w:tcBorders>
            <w:noWrap/>
            <w:vAlign w:val="center"/>
            <w:hideMark/>
          </w:tcPr>
          <w:p w14:paraId="58236AB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1C258C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B56153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95ADC7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232</w:t>
            </w:r>
          </w:p>
        </w:tc>
        <w:tc>
          <w:tcPr>
            <w:tcW w:w="0" w:type="auto"/>
            <w:tcBorders>
              <w:top w:val="nil"/>
              <w:left w:val="nil"/>
              <w:bottom w:val="single" w:sz="8" w:space="0" w:color="auto"/>
              <w:right w:val="single" w:sz="8" w:space="0" w:color="auto"/>
            </w:tcBorders>
            <w:noWrap/>
            <w:vAlign w:val="center"/>
            <w:hideMark/>
          </w:tcPr>
          <w:p w14:paraId="6DC83C3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Beam 5000 Lumens</w:t>
            </w:r>
          </w:p>
        </w:tc>
        <w:tc>
          <w:tcPr>
            <w:tcW w:w="0" w:type="auto"/>
            <w:tcBorders>
              <w:top w:val="nil"/>
              <w:left w:val="nil"/>
              <w:bottom w:val="single" w:sz="8" w:space="0" w:color="auto"/>
              <w:right w:val="single" w:sz="8" w:space="0" w:color="auto"/>
            </w:tcBorders>
            <w:noWrap/>
            <w:vAlign w:val="center"/>
            <w:hideMark/>
          </w:tcPr>
          <w:p w14:paraId="35BAB6F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Proyector de 5.000 Lumens con su respectiva base para piso o ser colgado, para proyectar imágenes de calidad superior o vídeos, debe incluir DVD. Incluye: transporte</w:t>
            </w:r>
          </w:p>
        </w:tc>
        <w:tc>
          <w:tcPr>
            <w:tcW w:w="0" w:type="auto"/>
            <w:tcBorders>
              <w:top w:val="nil"/>
              <w:left w:val="nil"/>
              <w:bottom w:val="single" w:sz="8" w:space="0" w:color="auto"/>
              <w:right w:val="single" w:sz="8" w:space="0" w:color="auto"/>
            </w:tcBorders>
            <w:noWrap/>
            <w:vAlign w:val="center"/>
            <w:hideMark/>
          </w:tcPr>
          <w:p w14:paraId="5708EE6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CAFB2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E1B15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079DD1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233</w:t>
            </w:r>
          </w:p>
        </w:tc>
        <w:tc>
          <w:tcPr>
            <w:tcW w:w="0" w:type="auto"/>
            <w:tcBorders>
              <w:top w:val="nil"/>
              <w:left w:val="nil"/>
              <w:bottom w:val="single" w:sz="8" w:space="0" w:color="auto"/>
              <w:right w:val="single" w:sz="8" w:space="0" w:color="auto"/>
            </w:tcBorders>
            <w:noWrap/>
            <w:vAlign w:val="center"/>
            <w:hideMark/>
          </w:tcPr>
          <w:p w14:paraId="1E24897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Beam 7000 Lumens</w:t>
            </w:r>
          </w:p>
        </w:tc>
        <w:tc>
          <w:tcPr>
            <w:tcW w:w="0" w:type="auto"/>
            <w:tcBorders>
              <w:top w:val="nil"/>
              <w:left w:val="nil"/>
              <w:bottom w:val="single" w:sz="8" w:space="0" w:color="auto"/>
              <w:right w:val="single" w:sz="8" w:space="0" w:color="auto"/>
            </w:tcBorders>
            <w:noWrap/>
            <w:vAlign w:val="center"/>
            <w:hideMark/>
          </w:tcPr>
          <w:p w14:paraId="7ABA4B3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Proyector de 7.000 Lumens con su respectiva base para piso o ser colgado, para proyectar imágenes de calidad superior o vídeos, debe incluir DVD. Incluye: transporte</w:t>
            </w:r>
          </w:p>
        </w:tc>
        <w:tc>
          <w:tcPr>
            <w:tcW w:w="0" w:type="auto"/>
            <w:tcBorders>
              <w:top w:val="nil"/>
              <w:left w:val="nil"/>
              <w:bottom w:val="single" w:sz="8" w:space="0" w:color="auto"/>
              <w:right w:val="single" w:sz="8" w:space="0" w:color="auto"/>
            </w:tcBorders>
            <w:noWrap/>
            <w:vAlign w:val="center"/>
            <w:hideMark/>
          </w:tcPr>
          <w:p w14:paraId="57E50EB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9718AA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07B0F4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645C392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234</w:t>
            </w:r>
          </w:p>
        </w:tc>
        <w:tc>
          <w:tcPr>
            <w:tcW w:w="0" w:type="auto"/>
            <w:tcBorders>
              <w:top w:val="nil"/>
              <w:left w:val="nil"/>
              <w:bottom w:val="single" w:sz="8" w:space="0" w:color="auto"/>
              <w:right w:val="single" w:sz="8" w:space="0" w:color="auto"/>
            </w:tcBorders>
            <w:noWrap/>
            <w:vAlign w:val="center"/>
            <w:hideMark/>
          </w:tcPr>
          <w:p w14:paraId="410A81D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Beam 10000 Lumens</w:t>
            </w:r>
          </w:p>
        </w:tc>
        <w:tc>
          <w:tcPr>
            <w:tcW w:w="0" w:type="auto"/>
            <w:tcBorders>
              <w:top w:val="nil"/>
              <w:left w:val="nil"/>
              <w:bottom w:val="single" w:sz="8" w:space="0" w:color="auto"/>
              <w:right w:val="single" w:sz="8" w:space="0" w:color="auto"/>
            </w:tcBorders>
            <w:noWrap/>
            <w:vAlign w:val="center"/>
            <w:hideMark/>
          </w:tcPr>
          <w:p w14:paraId="4B24C13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Video Proyector de 10.000 Lumens con su respectiva base para piso o ser colgado, para proyectar imágenes de calidad superior o vídeos, debe incluir DVD. Incluye: transporte</w:t>
            </w:r>
          </w:p>
        </w:tc>
        <w:tc>
          <w:tcPr>
            <w:tcW w:w="0" w:type="auto"/>
            <w:tcBorders>
              <w:top w:val="nil"/>
              <w:left w:val="nil"/>
              <w:bottom w:val="single" w:sz="8" w:space="0" w:color="auto"/>
              <w:right w:val="single" w:sz="8" w:space="0" w:color="auto"/>
            </w:tcBorders>
            <w:noWrap/>
            <w:vAlign w:val="center"/>
            <w:hideMark/>
          </w:tcPr>
          <w:p w14:paraId="5C1460B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4CE7C1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BA2EED8"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C0665AC"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235</w:t>
            </w:r>
          </w:p>
        </w:tc>
        <w:tc>
          <w:tcPr>
            <w:tcW w:w="0" w:type="auto"/>
            <w:tcBorders>
              <w:top w:val="nil"/>
              <w:left w:val="nil"/>
              <w:bottom w:val="single" w:sz="8" w:space="0" w:color="auto"/>
              <w:right w:val="single" w:sz="8" w:space="0" w:color="auto"/>
            </w:tcBorders>
            <w:noWrap/>
            <w:vAlign w:val="center"/>
            <w:hideMark/>
          </w:tcPr>
          <w:p w14:paraId="3C773E8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Audífonos de diadema</w:t>
            </w:r>
          </w:p>
        </w:tc>
        <w:tc>
          <w:tcPr>
            <w:tcW w:w="0" w:type="auto"/>
            <w:tcBorders>
              <w:top w:val="nil"/>
              <w:left w:val="nil"/>
              <w:bottom w:val="single" w:sz="8" w:space="0" w:color="auto"/>
              <w:right w:val="single" w:sz="8" w:space="0" w:color="auto"/>
            </w:tcBorders>
            <w:noWrap/>
            <w:vAlign w:val="center"/>
            <w:hideMark/>
          </w:tcPr>
          <w:p w14:paraId="45A62F4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Audífonos de Diadema estereofónicos de alta fidelidad, dinámicos, supra-aurales, tipo cerrado, gama alta. Incluye: transporte</w:t>
            </w:r>
          </w:p>
        </w:tc>
        <w:tc>
          <w:tcPr>
            <w:tcW w:w="0" w:type="auto"/>
            <w:tcBorders>
              <w:top w:val="nil"/>
              <w:left w:val="nil"/>
              <w:bottom w:val="single" w:sz="8" w:space="0" w:color="auto"/>
              <w:right w:val="single" w:sz="8" w:space="0" w:color="auto"/>
            </w:tcBorders>
            <w:noWrap/>
            <w:vAlign w:val="center"/>
            <w:hideMark/>
          </w:tcPr>
          <w:p w14:paraId="1370DB7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BA1075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AB52A57"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4B1995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236</w:t>
            </w:r>
          </w:p>
        </w:tc>
        <w:tc>
          <w:tcPr>
            <w:tcW w:w="0" w:type="auto"/>
            <w:tcBorders>
              <w:top w:val="nil"/>
              <w:left w:val="nil"/>
              <w:bottom w:val="single" w:sz="8" w:space="0" w:color="auto"/>
              <w:right w:val="single" w:sz="8" w:space="0" w:color="auto"/>
            </w:tcBorders>
            <w:noWrap/>
            <w:vAlign w:val="center"/>
            <w:hideMark/>
          </w:tcPr>
          <w:p w14:paraId="3C5402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Audífonos Portables</w:t>
            </w:r>
          </w:p>
        </w:tc>
        <w:tc>
          <w:tcPr>
            <w:tcW w:w="0" w:type="auto"/>
            <w:tcBorders>
              <w:top w:val="nil"/>
              <w:left w:val="nil"/>
              <w:bottom w:val="single" w:sz="8" w:space="0" w:color="auto"/>
              <w:right w:val="single" w:sz="8" w:space="0" w:color="auto"/>
            </w:tcBorders>
            <w:noWrap/>
            <w:vAlign w:val="center"/>
            <w:hideMark/>
          </w:tcPr>
          <w:p w14:paraId="7DF3EA8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Audífonos tipo diademas de un solo uso. Incluye: transporte</w:t>
            </w:r>
          </w:p>
        </w:tc>
        <w:tc>
          <w:tcPr>
            <w:tcW w:w="0" w:type="auto"/>
            <w:tcBorders>
              <w:top w:val="nil"/>
              <w:left w:val="nil"/>
              <w:bottom w:val="single" w:sz="8" w:space="0" w:color="auto"/>
              <w:right w:val="single" w:sz="8" w:space="0" w:color="auto"/>
            </w:tcBorders>
            <w:noWrap/>
            <w:vAlign w:val="center"/>
            <w:hideMark/>
          </w:tcPr>
          <w:p w14:paraId="1178A25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8" w:space="0" w:color="auto"/>
              <w:right w:val="single" w:sz="8" w:space="0" w:color="auto"/>
            </w:tcBorders>
            <w:noWrap/>
            <w:vAlign w:val="center"/>
            <w:hideMark/>
          </w:tcPr>
          <w:p w14:paraId="5BF9D6E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CCB00EE"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32612B7"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237</w:t>
            </w:r>
          </w:p>
        </w:tc>
        <w:tc>
          <w:tcPr>
            <w:tcW w:w="0" w:type="auto"/>
            <w:tcBorders>
              <w:top w:val="nil"/>
              <w:left w:val="nil"/>
              <w:bottom w:val="single" w:sz="8" w:space="0" w:color="auto"/>
              <w:right w:val="single" w:sz="8" w:space="0" w:color="auto"/>
            </w:tcBorders>
            <w:noWrap/>
            <w:vAlign w:val="center"/>
            <w:hideMark/>
          </w:tcPr>
          <w:p w14:paraId="56A8B86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 ear</w:t>
            </w:r>
          </w:p>
        </w:tc>
        <w:tc>
          <w:tcPr>
            <w:tcW w:w="0" w:type="auto"/>
            <w:tcBorders>
              <w:top w:val="nil"/>
              <w:left w:val="nil"/>
              <w:bottom w:val="single" w:sz="8" w:space="0" w:color="auto"/>
              <w:right w:val="single" w:sz="8" w:space="0" w:color="auto"/>
            </w:tcBorders>
            <w:noWrap/>
            <w:vAlign w:val="center"/>
            <w:hideMark/>
          </w:tcPr>
          <w:p w14:paraId="21B7B4B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Audífonos de In ear de alto rendimiento - gama alta. Incluye: transporte</w:t>
            </w:r>
          </w:p>
        </w:tc>
        <w:tc>
          <w:tcPr>
            <w:tcW w:w="0" w:type="auto"/>
            <w:tcBorders>
              <w:top w:val="nil"/>
              <w:left w:val="nil"/>
              <w:bottom w:val="single" w:sz="8" w:space="0" w:color="auto"/>
              <w:right w:val="single" w:sz="8" w:space="0" w:color="auto"/>
            </w:tcBorders>
            <w:noWrap/>
            <w:vAlign w:val="center"/>
            <w:hideMark/>
          </w:tcPr>
          <w:p w14:paraId="1F9CB42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9B76C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E8054A8"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2EFA9C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238</w:t>
            </w:r>
          </w:p>
        </w:tc>
        <w:tc>
          <w:tcPr>
            <w:tcW w:w="0" w:type="auto"/>
            <w:tcBorders>
              <w:top w:val="nil"/>
              <w:left w:val="nil"/>
              <w:bottom w:val="single" w:sz="8" w:space="0" w:color="auto"/>
              <w:right w:val="single" w:sz="8" w:space="0" w:color="auto"/>
            </w:tcBorders>
            <w:noWrap/>
            <w:vAlign w:val="center"/>
            <w:hideMark/>
          </w:tcPr>
          <w:p w14:paraId="7F508F0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Radio de 2 vías</w:t>
            </w:r>
          </w:p>
        </w:tc>
        <w:tc>
          <w:tcPr>
            <w:tcW w:w="0" w:type="auto"/>
            <w:tcBorders>
              <w:top w:val="nil"/>
              <w:left w:val="nil"/>
              <w:bottom w:val="single" w:sz="8" w:space="0" w:color="auto"/>
              <w:right w:val="single" w:sz="8" w:space="0" w:color="auto"/>
            </w:tcBorders>
            <w:noWrap/>
            <w:vAlign w:val="center"/>
            <w:hideMark/>
          </w:tcPr>
          <w:p w14:paraId="508CF78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Punto a punto, de largo alcance. Incluye: transporte</w:t>
            </w:r>
          </w:p>
        </w:tc>
        <w:tc>
          <w:tcPr>
            <w:tcW w:w="0" w:type="auto"/>
            <w:tcBorders>
              <w:top w:val="nil"/>
              <w:left w:val="nil"/>
              <w:bottom w:val="single" w:sz="8" w:space="0" w:color="auto"/>
              <w:right w:val="single" w:sz="8" w:space="0" w:color="auto"/>
            </w:tcBorders>
            <w:noWrap/>
            <w:vAlign w:val="center"/>
            <w:hideMark/>
          </w:tcPr>
          <w:p w14:paraId="4B01088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1B101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85FEE5D" w14:textId="77777777" w:rsidTr="00004886">
        <w:trPr>
          <w:trHeight w:val="57"/>
        </w:trPr>
        <w:tc>
          <w:tcPr>
            <w:tcW w:w="0" w:type="auto"/>
            <w:tcBorders>
              <w:top w:val="nil"/>
              <w:left w:val="single" w:sz="8" w:space="0" w:color="auto"/>
              <w:bottom w:val="nil"/>
              <w:right w:val="single" w:sz="8" w:space="0" w:color="auto"/>
            </w:tcBorders>
            <w:noWrap/>
            <w:vAlign w:val="center"/>
            <w:hideMark/>
          </w:tcPr>
          <w:p w14:paraId="1C3CB44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239</w:t>
            </w:r>
          </w:p>
        </w:tc>
        <w:tc>
          <w:tcPr>
            <w:tcW w:w="0" w:type="auto"/>
            <w:tcBorders>
              <w:top w:val="nil"/>
              <w:left w:val="nil"/>
              <w:bottom w:val="nil"/>
              <w:right w:val="single" w:sz="8" w:space="0" w:color="auto"/>
            </w:tcBorders>
            <w:noWrap/>
            <w:vAlign w:val="center"/>
            <w:hideMark/>
          </w:tcPr>
          <w:p w14:paraId="5FDE0E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Radiocomunicación en sistema Avantel</w:t>
            </w:r>
          </w:p>
        </w:tc>
        <w:tc>
          <w:tcPr>
            <w:tcW w:w="0" w:type="auto"/>
            <w:tcBorders>
              <w:top w:val="nil"/>
              <w:left w:val="nil"/>
              <w:bottom w:val="nil"/>
              <w:right w:val="single" w:sz="8" w:space="0" w:color="auto"/>
            </w:tcBorders>
            <w:noWrap/>
            <w:vAlign w:val="center"/>
            <w:hideMark/>
          </w:tcPr>
          <w:p w14:paraId="64D54E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Sin llamadas, para cobertura entre localidades de Bogotá. Incluye: transporte</w:t>
            </w:r>
          </w:p>
        </w:tc>
        <w:tc>
          <w:tcPr>
            <w:tcW w:w="0" w:type="auto"/>
            <w:tcBorders>
              <w:top w:val="nil"/>
              <w:left w:val="nil"/>
              <w:bottom w:val="nil"/>
              <w:right w:val="single" w:sz="8" w:space="0" w:color="auto"/>
            </w:tcBorders>
            <w:noWrap/>
            <w:vAlign w:val="center"/>
            <w:hideMark/>
          </w:tcPr>
          <w:p w14:paraId="6637D06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643214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A9BD132" w14:textId="77777777" w:rsidTr="00004886">
        <w:trPr>
          <w:trHeight w:val="5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85C9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240</w:t>
            </w:r>
          </w:p>
        </w:tc>
        <w:tc>
          <w:tcPr>
            <w:tcW w:w="0" w:type="auto"/>
            <w:tcBorders>
              <w:top w:val="single" w:sz="4" w:space="0" w:color="auto"/>
              <w:left w:val="nil"/>
              <w:bottom w:val="single" w:sz="4" w:space="0" w:color="auto"/>
              <w:right w:val="single" w:sz="4" w:space="0" w:color="auto"/>
            </w:tcBorders>
            <w:noWrap/>
            <w:hideMark/>
          </w:tcPr>
          <w:p w14:paraId="3A161C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Hazer con ventilador</w:t>
            </w:r>
          </w:p>
        </w:tc>
        <w:tc>
          <w:tcPr>
            <w:tcW w:w="0" w:type="auto"/>
            <w:tcBorders>
              <w:top w:val="single" w:sz="4" w:space="0" w:color="auto"/>
              <w:left w:val="nil"/>
              <w:bottom w:val="single" w:sz="4" w:space="0" w:color="auto"/>
              <w:right w:val="single" w:sz="4" w:space="0" w:color="auto"/>
            </w:tcBorders>
            <w:noWrap/>
            <w:vAlign w:val="center"/>
            <w:hideMark/>
          </w:tcPr>
          <w:p w14:paraId="7D59B54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Generador de la niebla de la máquina de Hazer, Máquina de humo, con ventilador industrial,Incluye cableado y conexión a energía. . Incluye: transporte</w:t>
            </w:r>
          </w:p>
        </w:tc>
        <w:tc>
          <w:tcPr>
            <w:tcW w:w="0" w:type="auto"/>
            <w:tcBorders>
              <w:top w:val="single" w:sz="4" w:space="0" w:color="auto"/>
              <w:left w:val="nil"/>
              <w:bottom w:val="single" w:sz="4" w:space="0" w:color="auto"/>
              <w:right w:val="single" w:sz="4" w:space="0" w:color="auto"/>
            </w:tcBorders>
            <w:noWrap/>
            <w:vAlign w:val="center"/>
            <w:hideMark/>
          </w:tcPr>
          <w:p w14:paraId="758B981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7559E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E0FCEA1" w14:textId="77777777" w:rsidTr="00004886">
        <w:trPr>
          <w:trHeight w:val="57"/>
        </w:trPr>
        <w:tc>
          <w:tcPr>
            <w:tcW w:w="0" w:type="auto"/>
            <w:tcBorders>
              <w:top w:val="nil"/>
              <w:left w:val="single" w:sz="4" w:space="0" w:color="auto"/>
              <w:bottom w:val="single" w:sz="4" w:space="0" w:color="auto"/>
              <w:right w:val="single" w:sz="4" w:space="0" w:color="auto"/>
            </w:tcBorders>
            <w:noWrap/>
            <w:vAlign w:val="center"/>
            <w:hideMark/>
          </w:tcPr>
          <w:p w14:paraId="46B571E3"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241</w:t>
            </w:r>
          </w:p>
        </w:tc>
        <w:tc>
          <w:tcPr>
            <w:tcW w:w="0" w:type="auto"/>
            <w:tcBorders>
              <w:top w:val="nil"/>
              <w:left w:val="nil"/>
              <w:bottom w:val="single" w:sz="4" w:space="0" w:color="auto"/>
              <w:right w:val="single" w:sz="4" w:space="0" w:color="auto"/>
            </w:tcBorders>
            <w:noWrap/>
            <w:vAlign w:val="center"/>
            <w:hideMark/>
          </w:tcPr>
          <w:p w14:paraId="39DEDBB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croma con iluminación</w:t>
            </w:r>
          </w:p>
        </w:tc>
        <w:tc>
          <w:tcPr>
            <w:tcW w:w="0" w:type="auto"/>
            <w:tcBorders>
              <w:top w:val="nil"/>
              <w:left w:val="nil"/>
              <w:bottom w:val="single" w:sz="4" w:space="0" w:color="auto"/>
              <w:right w:val="single" w:sz="4" w:space="0" w:color="auto"/>
            </w:tcBorders>
            <w:noWrap/>
            <w:vAlign w:val="center"/>
            <w:hideMark/>
          </w:tcPr>
          <w:p w14:paraId="359FFBE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croma con iluminación para lenguaje de señas (cámara de video, inter, monitor de retorno de video y luz frontal). Incluye: transporte</w:t>
            </w:r>
          </w:p>
        </w:tc>
        <w:tc>
          <w:tcPr>
            <w:tcW w:w="0" w:type="auto"/>
            <w:tcBorders>
              <w:top w:val="nil"/>
              <w:left w:val="nil"/>
              <w:bottom w:val="single" w:sz="4" w:space="0" w:color="auto"/>
              <w:right w:val="single" w:sz="4" w:space="0" w:color="auto"/>
            </w:tcBorders>
            <w:noWrap/>
            <w:vAlign w:val="center"/>
            <w:hideMark/>
          </w:tcPr>
          <w:p w14:paraId="558FD9D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AA599F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104868D"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F76B7A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242</w:t>
            </w:r>
          </w:p>
        </w:tc>
        <w:tc>
          <w:tcPr>
            <w:tcW w:w="0" w:type="auto"/>
            <w:tcBorders>
              <w:top w:val="nil"/>
              <w:left w:val="nil"/>
              <w:bottom w:val="single" w:sz="8" w:space="0" w:color="auto"/>
              <w:right w:val="single" w:sz="8" w:space="0" w:color="auto"/>
            </w:tcBorders>
            <w:noWrap/>
            <w:vAlign w:val="center"/>
            <w:hideMark/>
          </w:tcPr>
          <w:p w14:paraId="587142B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2 Disparos</w:t>
            </w:r>
          </w:p>
        </w:tc>
        <w:tc>
          <w:tcPr>
            <w:tcW w:w="0" w:type="auto"/>
            <w:tcBorders>
              <w:top w:val="nil"/>
              <w:left w:val="nil"/>
              <w:bottom w:val="single" w:sz="8" w:space="0" w:color="auto"/>
              <w:right w:val="single" w:sz="8" w:space="0" w:color="auto"/>
            </w:tcBorders>
            <w:noWrap/>
            <w:vAlign w:val="center"/>
            <w:hideMark/>
          </w:tcPr>
          <w:p w14:paraId="0C1A0CC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con pipeta de C02 para 2 disparos de papel. Incluye: transporte</w:t>
            </w:r>
          </w:p>
        </w:tc>
        <w:tc>
          <w:tcPr>
            <w:tcW w:w="0" w:type="auto"/>
            <w:tcBorders>
              <w:top w:val="nil"/>
              <w:left w:val="nil"/>
              <w:bottom w:val="single" w:sz="8" w:space="0" w:color="auto"/>
              <w:right w:val="single" w:sz="8" w:space="0" w:color="auto"/>
            </w:tcBorders>
            <w:noWrap/>
            <w:vAlign w:val="center"/>
            <w:hideMark/>
          </w:tcPr>
          <w:p w14:paraId="5E69DA8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DF166E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64CFDE3"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5AAADA2"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243</w:t>
            </w:r>
          </w:p>
        </w:tc>
        <w:tc>
          <w:tcPr>
            <w:tcW w:w="0" w:type="auto"/>
            <w:tcBorders>
              <w:top w:val="nil"/>
              <w:left w:val="nil"/>
              <w:bottom w:val="single" w:sz="8" w:space="0" w:color="auto"/>
              <w:right w:val="single" w:sz="8" w:space="0" w:color="auto"/>
            </w:tcBorders>
            <w:noWrap/>
            <w:vAlign w:val="center"/>
            <w:hideMark/>
          </w:tcPr>
          <w:p w14:paraId="6FD3F49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4 disparos</w:t>
            </w:r>
          </w:p>
        </w:tc>
        <w:tc>
          <w:tcPr>
            <w:tcW w:w="0" w:type="auto"/>
            <w:tcBorders>
              <w:top w:val="nil"/>
              <w:left w:val="nil"/>
              <w:bottom w:val="single" w:sz="8" w:space="0" w:color="auto"/>
              <w:right w:val="single" w:sz="8" w:space="0" w:color="auto"/>
            </w:tcBorders>
            <w:noWrap/>
            <w:vAlign w:val="center"/>
            <w:hideMark/>
          </w:tcPr>
          <w:p w14:paraId="315B55C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con pipeta de C02 para 4 disparos de papel. Incluye: transporte</w:t>
            </w:r>
          </w:p>
        </w:tc>
        <w:tc>
          <w:tcPr>
            <w:tcW w:w="0" w:type="auto"/>
            <w:tcBorders>
              <w:top w:val="nil"/>
              <w:left w:val="nil"/>
              <w:bottom w:val="single" w:sz="8" w:space="0" w:color="auto"/>
              <w:right w:val="single" w:sz="8" w:space="0" w:color="auto"/>
            </w:tcBorders>
            <w:noWrap/>
            <w:vAlign w:val="center"/>
            <w:hideMark/>
          </w:tcPr>
          <w:p w14:paraId="17F6256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5906D60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C7D44F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2B4F4A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244</w:t>
            </w:r>
          </w:p>
        </w:tc>
        <w:tc>
          <w:tcPr>
            <w:tcW w:w="0" w:type="auto"/>
            <w:tcBorders>
              <w:top w:val="nil"/>
              <w:left w:val="nil"/>
              <w:bottom w:val="single" w:sz="8" w:space="0" w:color="auto"/>
              <w:right w:val="single" w:sz="8" w:space="0" w:color="auto"/>
            </w:tcBorders>
            <w:noWrap/>
            <w:vAlign w:val="center"/>
            <w:hideMark/>
          </w:tcPr>
          <w:p w14:paraId="7319DEC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6 disparos</w:t>
            </w:r>
          </w:p>
        </w:tc>
        <w:tc>
          <w:tcPr>
            <w:tcW w:w="0" w:type="auto"/>
            <w:tcBorders>
              <w:top w:val="nil"/>
              <w:left w:val="nil"/>
              <w:bottom w:val="single" w:sz="8" w:space="0" w:color="auto"/>
              <w:right w:val="single" w:sz="8" w:space="0" w:color="auto"/>
            </w:tcBorders>
            <w:noWrap/>
            <w:vAlign w:val="center"/>
            <w:hideMark/>
          </w:tcPr>
          <w:p w14:paraId="4283DEF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Sistema Venturi con pipeta de C02 para 6 disparos de papel. Incluye: transporte</w:t>
            </w:r>
          </w:p>
        </w:tc>
        <w:tc>
          <w:tcPr>
            <w:tcW w:w="0" w:type="auto"/>
            <w:tcBorders>
              <w:top w:val="nil"/>
              <w:left w:val="nil"/>
              <w:bottom w:val="single" w:sz="8" w:space="0" w:color="auto"/>
              <w:right w:val="single" w:sz="8" w:space="0" w:color="auto"/>
            </w:tcBorders>
            <w:noWrap/>
            <w:vAlign w:val="center"/>
            <w:hideMark/>
          </w:tcPr>
          <w:p w14:paraId="580DB1E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206DB9C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192724D"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CCA7AC3"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245</w:t>
            </w:r>
          </w:p>
        </w:tc>
        <w:tc>
          <w:tcPr>
            <w:tcW w:w="0" w:type="auto"/>
            <w:tcBorders>
              <w:top w:val="nil"/>
              <w:left w:val="nil"/>
              <w:bottom w:val="single" w:sz="8" w:space="0" w:color="auto"/>
              <w:right w:val="single" w:sz="8" w:space="0" w:color="auto"/>
            </w:tcBorders>
            <w:noWrap/>
            <w:vAlign w:val="center"/>
            <w:hideMark/>
          </w:tcPr>
          <w:p w14:paraId="5ED460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Bandera de Colombia con asta</w:t>
            </w:r>
          </w:p>
        </w:tc>
        <w:tc>
          <w:tcPr>
            <w:tcW w:w="0" w:type="auto"/>
            <w:tcBorders>
              <w:top w:val="nil"/>
              <w:left w:val="nil"/>
              <w:bottom w:val="single" w:sz="8" w:space="0" w:color="auto"/>
              <w:right w:val="single" w:sz="8" w:space="0" w:color="auto"/>
            </w:tcBorders>
            <w:noWrap/>
            <w:vAlign w:val="center"/>
            <w:hideMark/>
          </w:tcPr>
          <w:p w14:paraId="14977F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Bandera de 2,0 x 1,5 MTS en satín, con base, asta y puntera en madera y Base. Incluye: transporte</w:t>
            </w:r>
          </w:p>
        </w:tc>
        <w:tc>
          <w:tcPr>
            <w:tcW w:w="0" w:type="auto"/>
            <w:tcBorders>
              <w:top w:val="nil"/>
              <w:left w:val="nil"/>
              <w:bottom w:val="single" w:sz="8" w:space="0" w:color="auto"/>
              <w:right w:val="single" w:sz="8" w:space="0" w:color="auto"/>
            </w:tcBorders>
            <w:noWrap/>
            <w:vAlign w:val="center"/>
            <w:hideMark/>
          </w:tcPr>
          <w:p w14:paraId="12FD60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D7D78D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B2731AE"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A37E0C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246</w:t>
            </w:r>
          </w:p>
        </w:tc>
        <w:tc>
          <w:tcPr>
            <w:tcW w:w="0" w:type="auto"/>
            <w:tcBorders>
              <w:top w:val="nil"/>
              <w:left w:val="nil"/>
              <w:bottom w:val="single" w:sz="8" w:space="0" w:color="auto"/>
              <w:right w:val="single" w:sz="8" w:space="0" w:color="auto"/>
            </w:tcBorders>
            <w:noWrap/>
            <w:vAlign w:val="center"/>
            <w:hideMark/>
          </w:tcPr>
          <w:p w14:paraId="6CB6B58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Rollo de Cinta de Seguridad</w:t>
            </w:r>
          </w:p>
        </w:tc>
        <w:tc>
          <w:tcPr>
            <w:tcW w:w="0" w:type="auto"/>
            <w:tcBorders>
              <w:top w:val="nil"/>
              <w:left w:val="nil"/>
              <w:bottom w:val="single" w:sz="8" w:space="0" w:color="auto"/>
              <w:right w:val="single" w:sz="8" w:space="0" w:color="auto"/>
            </w:tcBorders>
            <w:noWrap/>
            <w:vAlign w:val="center"/>
            <w:hideMark/>
          </w:tcPr>
          <w:p w14:paraId="385E5B8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Cinta para señalizar cerramientos Tipo: Señales de seguridad vial - Ancho: 20cm - Largo: 500 metros - Material: Plástico. Incluye: transporte</w:t>
            </w:r>
          </w:p>
        </w:tc>
        <w:tc>
          <w:tcPr>
            <w:tcW w:w="0" w:type="auto"/>
            <w:tcBorders>
              <w:top w:val="nil"/>
              <w:left w:val="nil"/>
              <w:bottom w:val="single" w:sz="8" w:space="0" w:color="auto"/>
              <w:right w:val="single" w:sz="8" w:space="0" w:color="auto"/>
            </w:tcBorders>
            <w:noWrap/>
            <w:vAlign w:val="center"/>
            <w:hideMark/>
          </w:tcPr>
          <w:p w14:paraId="16EA041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8" w:space="0" w:color="auto"/>
              <w:right w:val="single" w:sz="8" w:space="0" w:color="auto"/>
            </w:tcBorders>
            <w:noWrap/>
            <w:vAlign w:val="center"/>
            <w:hideMark/>
          </w:tcPr>
          <w:p w14:paraId="2AAC9D9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3476B47"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69A9A90A"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247</w:t>
            </w:r>
          </w:p>
        </w:tc>
        <w:tc>
          <w:tcPr>
            <w:tcW w:w="0" w:type="auto"/>
            <w:tcBorders>
              <w:top w:val="nil"/>
              <w:left w:val="nil"/>
              <w:bottom w:val="single" w:sz="8" w:space="0" w:color="auto"/>
              <w:right w:val="single" w:sz="8" w:space="0" w:color="auto"/>
            </w:tcBorders>
            <w:noWrap/>
            <w:vAlign w:val="center"/>
            <w:hideMark/>
          </w:tcPr>
          <w:p w14:paraId="2CC6D3C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Señalización de emergencia</w:t>
            </w:r>
          </w:p>
        </w:tc>
        <w:tc>
          <w:tcPr>
            <w:tcW w:w="0" w:type="auto"/>
            <w:tcBorders>
              <w:top w:val="nil"/>
              <w:left w:val="nil"/>
              <w:bottom w:val="single" w:sz="8" w:space="0" w:color="auto"/>
              <w:right w:val="single" w:sz="8" w:space="0" w:color="auto"/>
            </w:tcBorders>
            <w:noWrap/>
            <w:vAlign w:val="center"/>
            <w:hideMark/>
          </w:tcPr>
          <w:p w14:paraId="62B654E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Por 1m2, tela reflectiva ignifuga poliéster.elástico, a 2 x 1 tinta. Incluye: transporte</w:t>
            </w:r>
          </w:p>
        </w:tc>
        <w:tc>
          <w:tcPr>
            <w:tcW w:w="0" w:type="auto"/>
            <w:tcBorders>
              <w:top w:val="nil"/>
              <w:left w:val="nil"/>
              <w:bottom w:val="single" w:sz="8" w:space="0" w:color="auto"/>
              <w:right w:val="single" w:sz="8" w:space="0" w:color="auto"/>
            </w:tcBorders>
            <w:noWrap/>
            <w:vAlign w:val="center"/>
            <w:hideMark/>
          </w:tcPr>
          <w:p w14:paraId="07E3E7D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8" w:space="0" w:color="auto"/>
              <w:right w:val="single" w:sz="8" w:space="0" w:color="auto"/>
            </w:tcBorders>
            <w:noWrap/>
            <w:vAlign w:val="center"/>
            <w:hideMark/>
          </w:tcPr>
          <w:p w14:paraId="4D41758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4C3033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5EB607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248</w:t>
            </w:r>
          </w:p>
        </w:tc>
        <w:tc>
          <w:tcPr>
            <w:tcW w:w="0" w:type="auto"/>
            <w:tcBorders>
              <w:top w:val="nil"/>
              <w:left w:val="nil"/>
              <w:bottom w:val="single" w:sz="8" w:space="0" w:color="auto"/>
              <w:right w:val="single" w:sz="8" w:space="0" w:color="auto"/>
            </w:tcBorders>
            <w:noWrap/>
            <w:vAlign w:val="center"/>
            <w:hideMark/>
          </w:tcPr>
          <w:p w14:paraId="71E01DE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Sparkular Máquina</w:t>
            </w:r>
          </w:p>
        </w:tc>
        <w:tc>
          <w:tcPr>
            <w:tcW w:w="0" w:type="auto"/>
            <w:tcBorders>
              <w:top w:val="nil"/>
              <w:left w:val="nil"/>
              <w:bottom w:val="single" w:sz="8" w:space="0" w:color="auto"/>
              <w:right w:val="single" w:sz="8" w:space="0" w:color="auto"/>
            </w:tcBorders>
            <w:noWrap/>
            <w:vAlign w:val="center"/>
            <w:hideMark/>
          </w:tcPr>
          <w:p w14:paraId="3DE8FA7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Sparkular de tipo cascada de 12 chorros pirotecnia fría. Incluye: transporte</w:t>
            </w:r>
          </w:p>
        </w:tc>
        <w:tc>
          <w:tcPr>
            <w:tcW w:w="0" w:type="auto"/>
            <w:tcBorders>
              <w:top w:val="nil"/>
              <w:left w:val="nil"/>
              <w:bottom w:val="single" w:sz="8" w:space="0" w:color="auto"/>
              <w:right w:val="single" w:sz="8" w:space="0" w:color="auto"/>
            </w:tcBorders>
            <w:noWrap/>
            <w:vAlign w:val="center"/>
            <w:hideMark/>
          </w:tcPr>
          <w:p w14:paraId="2DDE951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4F0B04C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2EFCA0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85EFBF1"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249</w:t>
            </w:r>
          </w:p>
        </w:tc>
        <w:tc>
          <w:tcPr>
            <w:tcW w:w="0" w:type="auto"/>
            <w:tcBorders>
              <w:top w:val="nil"/>
              <w:left w:val="nil"/>
              <w:bottom w:val="single" w:sz="8" w:space="0" w:color="auto"/>
              <w:right w:val="single" w:sz="8" w:space="0" w:color="auto"/>
            </w:tcBorders>
            <w:noWrap/>
            <w:vAlign w:val="center"/>
            <w:hideMark/>
          </w:tcPr>
          <w:p w14:paraId="6EF437C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módem internet inalámbrico 10 gigas</w:t>
            </w:r>
          </w:p>
        </w:tc>
        <w:tc>
          <w:tcPr>
            <w:tcW w:w="0" w:type="auto"/>
            <w:tcBorders>
              <w:top w:val="nil"/>
              <w:left w:val="nil"/>
              <w:bottom w:val="single" w:sz="8" w:space="0" w:color="auto"/>
              <w:right w:val="single" w:sz="8" w:space="0" w:color="auto"/>
            </w:tcBorders>
            <w:noWrap/>
            <w:vAlign w:val="center"/>
            <w:hideMark/>
          </w:tcPr>
          <w:p w14:paraId="2A0C7E1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10 gigas diarias 4G , (incluye personal técnico necesario), se debe entregar instalado y probado.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3C4D5BF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ECE14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1BF9474"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426B987"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250</w:t>
            </w:r>
          </w:p>
        </w:tc>
        <w:tc>
          <w:tcPr>
            <w:tcW w:w="0" w:type="auto"/>
            <w:tcBorders>
              <w:top w:val="nil"/>
              <w:left w:val="nil"/>
              <w:bottom w:val="single" w:sz="8" w:space="0" w:color="auto"/>
              <w:right w:val="single" w:sz="8" w:space="0" w:color="auto"/>
            </w:tcBorders>
            <w:noWrap/>
            <w:vAlign w:val="center"/>
            <w:hideMark/>
          </w:tcPr>
          <w:p w14:paraId="5CA825F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módem internet inalámbrico 20 gigas</w:t>
            </w:r>
          </w:p>
        </w:tc>
        <w:tc>
          <w:tcPr>
            <w:tcW w:w="0" w:type="auto"/>
            <w:tcBorders>
              <w:top w:val="nil"/>
              <w:left w:val="nil"/>
              <w:bottom w:val="single" w:sz="8" w:space="0" w:color="auto"/>
              <w:right w:val="single" w:sz="8" w:space="0" w:color="auto"/>
            </w:tcBorders>
            <w:noWrap/>
            <w:vAlign w:val="center"/>
            <w:hideMark/>
          </w:tcPr>
          <w:p w14:paraId="39C652B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20 gigas diarias 4G , (incluye personal técnico necesario), se debe entregar instalado y probado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086047B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0AB2BE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5886BF6"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DAF230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251</w:t>
            </w:r>
          </w:p>
        </w:tc>
        <w:tc>
          <w:tcPr>
            <w:tcW w:w="0" w:type="auto"/>
            <w:tcBorders>
              <w:top w:val="nil"/>
              <w:left w:val="nil"/>
              <w:bottom w:val="single" w:sz="8" w:space="0" w:color="auto"/>
              <w:right w:val="single" w:sz="8" w:space="0" w:color="auto"/>
            </w:tcBorders>
            <w:noWrap/>
            <w:vAlign w:val="center"/>
            <w:hideMark/>
          </w:tcPr>
          <w:p w14:paraId="22E0556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10MB</w:t>
            </w:r>
          </w:p>
        </w:tc>
        <w:tc>
          <w:tcPr>
            <w:tcW w:w="0" w:type="auto"/>
            <w:tcBorders>
              <w:top w:val="nil"/>
              <w:left w:val="nil"/>
              <w:bottom w:val="single" w:sz="8" w:space="0" w:color="auto"/>
              <w:right w:val="single" w:sz="8" w:space="0" w:color="auto"/>
            </w:tcBorders>
            <w:noWrap/>
            <w:vAlign w:val="center"/>
            <w:hideMark/>
          </w:tcPr>
          <w:p w14:paraId="13394C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para video, voz y datos con conexión 10 MB de subida y de descarga, 99% de disponibilidad  y ruta alterna con mínimo de 10 MB, tráfico ilimitado, monitoreo y router que permita garantizar un throughput de acuerdo al ancho de banda solicitado. Incluye: instalación, desinstalación, personal técnico, configuración de equipos. Se debe entregar funcional y probado. Se debe realizar una prueba FTP para garantizar la tasa de transferencia de 8,75 MB/s  y el ancho de banda contratado.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183E5C4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2B67508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18CC51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DA282F3"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252</w:t>
            </w:r>
          </w:p>
        </w:tc>
        <w:tc>
          <w:tcPr>
            <w:tcW w:w="0" w:type="auto"/>
            <w:tcBorders>
              <w:top w:val="nil"/>
              <w:left w:val="nil"/>
              <w:bottom w:val="single" w:sz="8" w:space="0" w:color="auto"/>
              <w:right w:val="single" w:sz="8" w:space="0" w:color="auto"/>
            </w:tcBorders>
            <w:noWrap/>
            <w:vAlign w:val="center"/>
            <w:hideMark/>
          </w:tcPr>
          <w:p w14:paraId="6E86822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20MB</w:t>
            </w:r>
          </w:p>
        </w:tc>
        <w:tc>
          <w:tcPr>
            <w:tcW w:w="0" w:type="auto"/>
            <w:tcBorders>
              <w:top w:val="nil"/>
              <w:left w:val="nil"/>
              <w:bottom w:val="single" w:sz="8" w:space="0" w:color="auto"/>
              <w:right w:val="single" w:sz="8" w:space="0" w:color="auto"/>
            </w:tcBorders>
            <w:noWrap/>
            <w:vAlign w:val="center"/>
            <w:hideMark/>
          </w:tcPr>
          <w:p w14:paraId="393C4F9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para video, voz y datos con conexión 20 MB de subida y de descarga, 99% de disponibilidad  y ruta alterna con mínimo de 20 MB, tráfico ilimitado, monitoreo y router que permita garantizar un throughput de acuerdo al ancho de banda solicitado. Incluye: instalación, desinstalación, personal técnico, configuración de equipos. Se debe entregar funcional y probado. Se debe realizar una prueba FTP para garantizar la tasa de transferencia de 8,75 MB/s  y el ancho de banda contratado.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59C60E8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E280D2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E6A5C9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072DBB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253</w:t>
            </w:r>
          </w:p>
        </w:tc>
        <w:tc>
          <w:tcPr>
            <w:tcW w:w="0" w:type="auto"/>
            <w:tcBorders>
              <w:top w:val="nil"/>
              <w:left w:val="nil"/>
              <w:bottom w:val="single" w:sz="8" w:space="0" w:color="auto"/>
              <w:right w:val="single" w:sz="8" w:space="0" w:color="auto"/>
            </w:tcBorders>
            <w:noWrap/>
            <w:vAlign w:val="center"/>
            <w:hideMark/>
          </w:tcPr>
          <w:p w14:paraId="216441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50MB</w:t>
            </w:r>
          </w:p>
        </w:tc>
        <w:tc>
          <w:tcPr>
            <w:tcW w:w="0" w:type="auto"/>
            <w:tcBorders>
              <w:top w:val="nil"/>
              <w:left w:val="nil"/>
              <w:bottom w:val="single" w:sz="8" w:space="0" w:color="auto"/>
              <w:right w:val="single" w:sz="8" w:space="0" w:color="auto"/>
            </w:tcBorders>
            <w:noWrap/>
            <w:vAlign w:val="center"/>
            <w:hideMark/>
          </w:tcPr>
          <w:p w14:paraId="1E324D3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para video, voz y datos con conexión 50 MB de subida y de descarga, 99% de disponibilidad  y ruta alterna con mínimo de 50 MB, tráfico ilimitado, monitoreo y router que permita garantizar un throughput de acuerdo al ancho de banda solicitado. Incluye: instalación, desinstalación, personal técnico, configuración de equipos. Se debe entregar funcional y probado. Se debe realizar una prueba FTP para garantizar la tasa de transferencia de 8,75 MB/s  y el ancho de banda contratado.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0AC91A8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600B593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AE2E8C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16F31F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254</w:t>
            </w:r>
          </w:p>
        </w:tc>
        <w:tc>
          <w:tcPr>
            <w:tcW w:w="0" w:type="auto"/>
            <w:tcBorders>
              <w:top w:val="nil"/>
              <w:left w:val="nil"/>
              <w:bottom w:val="single" w:sz="8" w:space="0" w:color="auto"/>
              <w:right w:val="single" w:sz="8" w:space="0" w:color="auto"/>
            </w:tcBorders>
            <w:noWrap/>
            <w:vAlign w:val="center"/>
            <w:hideMark/>
          </w:tcPr>
          <w:p w14:paraId="61DDEA5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100MB</w:t>
            </w:r>
          </w:p>
        </w:tc>
        <w:tc>
          <w:tcPr>
            <w:tcW w:w="0" w:type="auto"/>
            <w:tcBorders>
              <w:top w:val="nil"/>
              <w:left w:val="nil"/>
              <w:bottom w:val="single" w:sz="8" w:space="0" w:color="auto"/>
              <w:right w:val="single" w:sz="8" w:space="0" w:color="auto"/>
            </w:tcBorders>
            <w:noWrap/>
            <w:vAlign w:val="center"/>
            <w:hideMark/>
          </w:tcPr>
          <w:p w14:paraId="1974CC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para video, voz y datos con conexión 100 MB de subida y de descarga, 99% de disponibilidad  y ruta alterna con mínimo de 100 MB, tráfico ilimitado, monitoreo y router que permita garantizar un throughput de acuerdo al ancho de banda solicitado. Incluye: instalación, desinstalación, personal técnico, configuración de equipos. Se debe entregar funcional y probado. Se debe realizar una prueba FTP para garantizar la tasa de transferencia de 8,75 MB/s  y el ancho de banda contratado.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30DFA8D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F5DC1D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6CDBCE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E088ADC"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255</w:t>
            </w:r>
          </w:p>
        </w:tc>
        <w:tc>
          <w:tcPr>
            <w:tcW w:w="0" w:type="auto"/>
            <w:tcBorders>
              <w:top w:val="nil"/>
              <w:left w:val="nil"/>
              <w:bottom w:val="single" w:sz="8" w:space="0" w:color="auto"/>
              <w:right w:val="single" w:sz="8" w:space="0" w:color="auto"/>
            </w:tcBorders>
            <w:noWrap/>
            <w:vAlign w:val="center"/>
            <w:hideMark/>
          </w:tcPr>
          <w:p w14:paraId="78C3E3B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200MB</w:t>
            </w:r>
          </w:p>
        </w:tc>
        <w:tc>
          <w:tcPr>
            <w:tcW w:w="0" w:type="auto"/>
            <w:tcBorders>
              <w:top w:val="nil"/>
              <w:left w:val="nil"/>
              <w:bottom w:val="single" w:sz="8" w:space="0" w:color="auto"/>
              <w:right w:val="single" w:sz="8" w:space="0" w:color="auto"/>
            </w:tcBorders>
            <w:noWrap/>
            <w:vAlign w:val="center"/>
            <w:hideMark/>
          </w:tcPr>
          <w:p w14:paraId="0E042D3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Canal dedicado para video, voz y datos con conexión 200 MB de subida y de descarga, 99% de disponibilidad  y ruta alterna con mínimo de 200 MB, tráfico ilimitado, monitoreo y router que permita garantizar un throughput de acuerdo al ancho de banda solicitado. Incluye: instalación, desinstalación, personal técnico, configuración de equipos. Se debe entregar funcional y probado. Se debe realizar una prueba FTP para garantizar la tasa de transferencia de 8,75 MB/s  y el ancho de banda contratado. Nota: El transporte esta implícito para la prestación del servicio.</w:t>
            </w:r>
          </w:p>
        </w:tc>
        <w:tc>
          <w:tcPr>
            <w:tcW w:w="0" w:type="auto"/>
            <w:tcBorders>
              <w:top w:val="nil"/>
              <w:left w:val="nil"/>
              <w:bottom w:val="single" w:sz="8" w:space="0" w:color="auto"/>
              <w:right w:val="single" w:sz="8" w:space="0" w:color="auto"/>
            </w:tcBorders>
            <w:noWrap/>
            <w:vAlign w:val="center"/>
            <w:hideMark/>
          </w:tcPr>
          <w:p w14:paraId="5146636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145F4B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13FF781"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3DD5E68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256</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1FAA53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Plan de Emergencia y contingencia (complejidad media)</w:t>
            </w:r>
          </w:p>
        </w:tc>
        <w:tc>
          <w:tcPr>
            <w:tcW w:w="0" w:type="auto"/>
            <w:tcBorders>
              <w:top w:val="nil"/>
              <w:left w:val="nil"/>
              <w:bottom w:val="nil"/>
              <w:right w:val="single" w:sz="8" w:space="0" w:color="auto"/>
            </w:tcBorders>
            <w:noWrap/>
            <w:vAlign w:val="center"/>
            <w:hideMark/>
          </w:tcPr>
          <w:p w14:paraId="17A1CBD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Diseño, formulación, presentación, radicación y aprobación de Plan de Emergencia y contingencia y, gestión de permisos para eventos de</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516815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B6C352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16A6CB6"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4E06DDA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7871A4E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3ACF56C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complejidad MEDIA</w:t>
            </w:r>
          </w:p>
        </w:tc>
        <w:tc>
          <w:tcPr>
            <w:tcW w:w="0" w:type="auto"/>
            <w:vMerge/>
            <w:tcBorders>
              <w:top w:val="nil"/>
              <w:left w:val="single" w:sz="8" w:space="0" w:color="auto"/>
              <w:bottom w:val="single" w:sz="8" w:space="0" w:color="000000"/>
              <w:right w:val="single" w:sz="8" w:space="0" w:color="auto"/>
            </w:tcBorders>
            <w:vAlign w:val="center"/>
            <w:hideMark/>
          </w:tcPr>
          <w:p w14:paraId="3F41FB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615914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B07524A"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5AD941F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257</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BC4248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Plan de Emergencia y contingencia (complejidad alta)</w:t>
            </w:r>
          </w:p>
        </w:tc>
        <w:tc>
          <w:tcPr>
            <w:tcW w:w="0" w:type="auto"/>
            <w:tcBorders>
              <w:top w:val="nil"/>
              <w:left w:val="nil"/>
              <w:bottom w:val="nil"/>
              <w:right w:val="single" w:sz="8" w:space="0" w:color="auto"/>
            </w:tcBorders>
            <w:noWrap/>
            <w:vAlign w:val="center"/>
            <w:hideMark/>
          </w:tcPr>
          <w:p w14:paraId="0EBB19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Diseño, formulación, presentación, radicación y aprobación de Plan de Emergencia y contingencia y, gestión de permisos para eventos de</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AC1B90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4E407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FF03D1"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52EC9D9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5A65EF2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1395D5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complejidad ALTA</w:t>
            </w:r>
          </w:p>
        </w:tc>
        <w:tc>
          <w:tcPr>
            <w:tcW w:w="0" w:type="auto"/>
            <w:vMerge/>
            <w:tcBorders>
              <w:top w:val="nil"/>
              <w:left w:val="single" w:sz="8" w:space="0" w:color="auto"/>
              <w:bottom w:val="single" w:sz="8" w:space="0" w:color="000000"/>
              <w:right w:val="single" w:sz="8" w:space="0" w:color="auto"/>
            </w:tcBorders>
            <w:vAlign w:val="center"/>
            <w:hideMark/>
          </w:tcPr>
          <w:p w14:paraId="76328A5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0BF1EC3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8279227"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044257F9"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258</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035A64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Puesto de Salud</w:t>
            </w:r>
          </w:p>
        </w:tc>
        <w:tc>
          <w:tcPr>
            <w:tcW w:w="0" w:type="auto"/>
            <w:tcBorders>
              <w:top w:val="nil"/>
              <w:left w:val="nil"/>
              <w:bottom w:val="nil"/>
              <w:right w:val="single" w:sz="8" w:space="0" w:color="auto"/>
            </w:tcBorders>
            <w:noWrap/>
            <w:vAlign w:val="center"/>
            <w:hideMark/>
          </w:tcPr>
          <w:p w14:paraId="2538BBD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Cada puesto debe tener un Área de  hasta 16 metros cuadrados, debe contar con Iluminación, suministro de Agua y equipo médico y de</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C8A52D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 8 HORAS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197D08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CD01BB3"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111EA41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5F8A73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5D83B15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primeros auxilios necesario. </w:t>
            </w:r>
          </w:p>
        </w:tc>
        <w:tc>
          <w:tcPr>
            <w:tcW w:w="0" w:type="auto"/>
            <w:vMerge/>
            <w:tcBorders>
              <w:top w:val="nil"/>
              <w:left w:val="single" w:sz="8" w:space="0" w:color="auto"/>
              <w:bottom w:val="single" w:sz="8" w:space="0" w:color="000000"/>
              <w:right w:val="single" w:sz="8" w:space="0" w:color="auto"/>
            </w:tcBorders>
            <w:vAlign w:val="center"/>
            <w:hideMark/>
          </w:tcPr>
          <w:p w14:paraId="203686F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66E43B9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26BF16F"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36C3932C"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259</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7F1BD1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Primeros Auxilios (MEC)</w:t>
            </w:r>
          </w:p>
        </w:tc>
        <w:tc>
          <w:tcPr>
            <w:tcW w:w="0" w:type="auto"/>
            <w:tcBorders>
              <w:top w:val="nil"/>
              <w:left w:val="nil"/>
              <w:bottom w:val="nil"/>
              <w:right w:val="single" w:sz="8" w:space="0" w:color="auto"/>
            </w:tcBorders>
            <w:noWrap/>
            <w:vAlign w:val="center"/>
            <w:hideMark/>
          </w:tcPr>
          <w:p w14:paraId="5FF0582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Cada Brigada es de 3 o 4 personas y pueden ser Brigadas Móviles o Fijas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2273860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 8 HORAS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44E864B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9B6DE1C"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2219F0F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583DEBB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5A88262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Cada Brigada Móvil debe llevar 1 Camilla Plegable, 1 Botiquín Portátil,  Equipo de Protección y Linterna para cada integrante.</w:t>
            </w:r>
          </w:p>
        </w:tc>
        <w:tc>
          <w:tcPr>
            <w:tcW w:w="0" w:type="auto"/>
            <w:vMerge/>
            <w:tcBorders>
              <w:top w:val="nil"/>
              <w:left w:val="single" w:sz="8" w:space="0" w:color="auto"/>
              <w:bottom w:val="single" w:sz="8" w:space="0" w:color="000000"/>
              <w:right w:val="single" w:sz="8" w:space="0" w:color="auto"/>
            </w:tcBorders>
            <w:vAlign w:val="center"/>
            <w:hideMark/>
          </w:tcPr>
          <w:p w14:paraId="342D07E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3E95F3C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2AFF4AF2"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7739B76"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260</w:t>
            </w:r>
          </w:p>
        </w:tc>
        <w:tc>
          <w:tcPr>
            <w:tcW w:w="0" w:type="auto"/>
            <w:tcBorders>
              <w:top w:val="nil"/>
              <w:left w:val="nil"/>
              <w:bottom w:val="single" w:sz="8" w:space="0" w:color="auto"/>
              <w:right w:val="single" w:sz="8" w:space="0" w:color="auto"/>
            </w:tcBorders>
            <w:noWrap/>
            <w:vAlign w:val="center"/>
            <w:hideMark/>
          </w:tcPr>
          <w:p w14:paraId="491FB5B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Equipos de Intervención</w:t>
            </w:r>
          </w:p>
        </w:tc>
        <w:tc>
          <w:tcPr>
            <w:tcW w:w="0" w:type="auto"/>
            <w:tcBorders>
              <w:top w:val="nil"/>
              <w:left w:val="nil"/>
              <w:bottom w:val="single" w:sz="8" w:space="0" w:color="auto"/>
              <w:right w:val="single" w:sz="8" w:space="0" w:color="auto"/>
            </w:tcBorders>
            <w:noWrap/>
            <w:vAlign w:val="center"/>
            <w:hideMark/>
          </w:tcPr>
          <w:p w14:paraId="608A072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Equipos de Intervención: 1APH,  3 socorristas.</w:t>
            </w:r>
          </w:p>
        </w:tc>
        <w:tc>
          <w:tcPr>
            <w:tcW w:w="0" w:type="auto"/>
            <w:tcBorders>
              <w:top w:val="nil"/>
              <w:left w:val="nil"/>
              <w:bottom w:val="single" w:sz="8" w:space="0" w:color="auto"/>
              <w:right w:val="single" w:sz="8" w:space="0" w:color="auto"/>
            </w:tcBorders>
            <w:noWrap/>
            <w:vAlign w:val="center"/>
            <w:hideMark/>
          </w:tcPr>
          <w:p w14:paraId="2A40C0A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TURNO 8 HORAS</w:t>
            </w:r>
          </w:p>
        </w:tc>
        <w:tc>
          <w:tcPr>
            <w:tcW w:w="0" w:type="auto"/>
            <w:tcBorders>
              <w:top w:val="nil"/>
              <w:left w:val="nil"/>
              <w:bottom w:val="single" w:sz="8" w:space="0" w:color="auto"/>
              <w:right w:val="single" w:sz="8" w:space="0" w:color="auto"/>
            </w:tcBorders>
            <w:noWrap/>
            <w:vAlign w:val="center"/>
            <w:hideMark/>
          </w:tcPr>
          <w:p w14:paraId="112A9E1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5DBBA4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EEAEC0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261</w:t>
            </w:r>
          </w:p>
        </w:tc>
        <w:tc>
          <w:tcPr>
            <w:tcW w:w="0" w:type="auto"/>
            <w:tcBorders>
              <w:top w:val="nil"/>
              <w:left w:val="nil"/>
              <w:bottom w:val="single" w:sz="8" w:space="0" w:color="auto"/>
              <w:right w:val="single" w:sz="8" w:space="0" w:color="auto"/>
            </w:tcBorders>
            <w:noWrap/>
            <w:vAlign w:val="center"/>
            <w:hideMark/>
          </w:tcPr>
          <w:p w14:paraId="356E62C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Ambulancia Básica (1 - 4 Horas)</w:t>
            </w:r>
          </w:p>
        </w:tc>
        <w:tc>
          <w:tcPr>
            <w:tcW w:w="0" w:type="auto"/>
            <w:tcBorders>
              <w:top w:val="nil"/>
              <w:left w:val="nil"/>
              <w:bottom w:val="single" w:sz="8" w:space="0" w:color="auto"/>
              <w:right w:val="single" w:sz="8" w:space="0" w:color="auto"/>
            </w:tcBorders>
            <w:noWrap/>
            <w:vAlign w:val="center"/>
            <w:hideMark/>
          </w:tcPr>
          <w:p w14:paraId="66D10F2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Valor TOTAL del servicio, prestado por grupo de socorro para atención prehospitalaria básica establecido por horas de servicio de acuerdo con el parámetro de aforo establecido para eventos masivos. Incluye 1 conductor, 1 APH tecnólogo atención prehospitalaria y 1 médico. </w:t>
            </w:r>
          </w:p>
        </w:tc>
        <w:tc>
          <w:tcPr>
            <w:tcW w:w="0" w:type="auto"/>
            <w:tcBorders>
              <w:top w:val="nil"/>
              <w:left w:val="nil"/>
              <w:bottom w:val="single" w:sz="8" w:space="0" w:color="auto"/>
              <w:right w:val="single" w:sz="8" w:space="0" w:color="auto"/>
            </w:tcBorders>
            <w:noWrap/>
            <w:vAlign w:val="center"/>
            <w:hideMark/>
          </w:tcPr>
          <w:p w14:paraId="7D3F9D0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4 horas</w:t>
            </w:r>
          </w:p>
        </w:tc>
        <w:tc>
          <w:tcPr>
            <w:tcW w:w="0" w:type="auto"/>
            <w:tcBorders>
              <w:top w:val="nil"/>
              <w:left w:val="nil"/>
              <w:bottom w:val="single" w:sz="8" w:space="0" w:color="auto"/>
              <w:right w:val="single" w:sz="8" w:space="0" w:color="auto"/>
            </w:tcBorders>
            <w:noWrap/>
            <w:vAlign w:val="center"/>
            <w:hideMark/>
          </w:tcPr>
          <w:p w14:paraId="0C78803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B02C2C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986697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262</w:t>
            </w:r>
          </w:p>
        </w:tc>
        <w:tc>
          <w:tcPr>
            <w:tcW w:w="0" w:type="auto"/>
            <w:tcBorders>
              <w:top w:val="nil"/>
              <w:left w:val="nil"/>
              <w:bottom w:val="single" w:sz="8" w:space="0" w:color="auto"/>
              <w:right w:val="single" w:sz="8" w:space="0" w:color="auto"/>
            </w:tcBorders>
            <w:noWrap/>
            <w:vAlign w:val="center"/>
            <w:hideMark/>
          </w:tcPr>
          <w:p w14:paraId="1489107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Ambulancia Básica (5 - 8 Horas)</w:t>
            </w:r>
          </w:p>
        </w:tc>
        <w:tc>
          <w:tcPr>
            <w:tcW w:w="0" w:type="auto"/>
            <w:tcBorders>
              <w:top w:val="nil"/>
              <w:left w:val="nil"/>
              <w:bottom w:val="single" w:sz="8" w:space="0" w:color="auto"/>
              <w:right w:val="single" w:sz="8" w:space="0" w:color="auto"/>
            </w:tcBorders>
            <w:noWrap/>
            <w:vAlign w:val="center"/>
            <w:hideMark/>
          </w:tcPr>
          <w:p w14:paraId="69495FF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Servicio Ambulancia Básica (5 - 8 Horas),Valor TOTAL del servicio, prestado por grupo de socorro para atención prehospitalaria básica establecido por horas de servicio de acuerdo con el parámetro de aforo establecido para eventos masivos. Incluye 1 conductor, 1 APH tecnólogo atención prehospitalaria y 1 médico. </w:t>
            </w:r>
          </w:p>
        </w:tc>
        <w:tc>
          <w:tcPr>
            <w:tcW w:w="0" w:type="auto"/>
            <w:tcBorders>
              <w:top w:val="nil"/>
              <w:left w:val="nil"/>
              <w:bottom w:val="single" w:sz="8" w:space="0" w:color="auto"/>
              <w:right w:val="single" w:sz="8" w:space="0" w:color="auto"/>
            </w:tcBorders>
            <w:noWrap/>
            <w:vAlign w:val="center"/>
            <w:hideMark/>
          </w:tcPr>
          <w:p w14:paraId="3EF3BCE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 horas</w:t>
            </w:r>
          </w:p>
        </w:tc>
        <w:tc>
          <w:tcPr>
            <w:tcW w:w="0" w:type="auto"/>
            <w:tcBorders>
              <w:top w:val="nil"/>
              <w:left w:val="nil"/>
              <w:bottom w:val="single" w:sz="8" w:space="0" w:color="auto"/>
              <w:right w:val="single" w:sz="8" w:space="0" w:color="auto"/>
            </w:tcBorders>
            <w:noWrap/>
            <w:vAlign w:val="center"/>
            <w:hideMark/>
          </w:tcPr>
          <w:p w14:paraId="27A1F36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E69A2A2"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03F8284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263</w:t>
            </w:r>
          </w:p>
        </w:tc>
        <w:tc>
          <w:tcPr>
            <w:tcW w:w="0" w:type="auto"/>
            <w:tcBorders>
              <w:top w:val="nil"/>
              <w:left w:val="nil"/>
              <w:bottom w:val="nil"/>
              <w:right w:val="single" w:sz="8" w:space="0" w:color="auto"/>
            </w:tcBorders>
            <w:vAlign w:val="center"/>
            <w:hideMark/>
          </w:tcPr>
          <w:p w14:paraId="622D5A7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Ambulancia Básica</w:t>
            </w:r>
          </w:p>
        </w:tc>
        <w:tc>
          <w:tcPr>
            <w:tcW w:w="0" w:type="auto"/>
            <w:tcBorders>
              <w:top w:val="nil"/>
              <w:left w:val="nil"/>
              <w:bottom w:val="nil"/>
              <w:right w:val="single" w:sz="8" w:space="0" w:color="auto"/>
            </w:tcBorders>
            <w:vAlign w:val="center"/>
            <w:hideMark/>
          </w:tcPr>
          <w:p w14:paraId="00F590E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Ambulancia Básica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67C4D4C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 hora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52458A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69B87C7"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159101E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vAlign w:val="center"/>
            <w:hideMark/>
          </w:tcPr>
          <w:p w14:paraId="77021D8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 Adicional)</w:t>
            </w:r>
          </w:p>
        </w:tc>
        <w:tc>
          <w:tcPr>
            <w:tcW w:w="0" w:type="auto"/>
            <w:tcBorders>
              <w:top w:val="nil"/>
              <w:left w:val="nil"/>
              <w:bottom w:val="single" w:sz="8" w:space="0" w:color="auto"/>
              <w:right w:val="single" w:sz="8" w:space="0" w:color="auto"/>
            </w:tcBorders>
            <w:vAlign w:val="center"/>
            <w:hideMark/>
          </w:tcPr>
          <w:p w14:paraId="2734C4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(Hora Adicional), 1 hora adicional del servicio prestado por grupo de socorro para atención prehospitalaria básica establecido por horas de servicio de acuerdo con el parámetro de aforo establecido para eventos masivos. Incluye 1 conductor, 1 APH tecnólogo atención prehospitalaria y 1 médico. </w:t>
            </w:r>
          </w:p>
        </w:tc>
        <w:tc>
          <w:tcPr>
            <w:tcW w:w="0" w:type="auto"/>
            <w:vMerge/>
            <w:tcBorders>
              <w:top w:val="nil"/>
              <w:left w:val="single" w:sz="8" w:space="0" w:color="auto"/>
              <w:bottom w:val="single" w:sz="8" w:space="0" w:color="000000"/>
              <w:right w:val="single" w:sz="8" w:space="0" w:color="auto"/>
            </w:tcBorders>
            <w:vAlign w:val="center"/>
            <w:hideMark/>
          </w:tcPr>
          <w:p w14:paraId="2E5D7C9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5381D37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10E48657"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7B4B291"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264</w:t>
            </w:r>
          </w:p>
        </w:tc>
        <w:tc>
          <w:tcPr>
            <w:tcW w:w="0" w:type="auto"/>
            <w:tcBorders>
              <w:top w:val="nil"/>
              <w:left w:val="nil"/>
              <w:bottom w:val="single" w:sz="8" w:space="0" w:color="auto"/>
              <w:right w:val="single" w:sz="8" w:space="0" w:color="auto"/>
            </w:tcBorders>
            <w:noWrap/>
            <w:vAlign w:val="center"/>
            <w:hideMark/>
          </w:tcPr>
          <w:p w14:paraId="3A330CE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Ambulancia Medicalizada (5 - 8 Horas)</w:t>
            </w:r>
          </w:p>
        </w:tc>
        <w:tc>
          <w:tcPr>
            <w:tcW w:w="0" w:type="auto"/>
            <w:tcBorders>
              <w:top w:val="nil"/>
              <w:left w:val="nil"/>
              <w:bottom w:val="single" w:sz="8" w:space="0" w:color="auto"/>
              <w:right w:val="single" w:sz="8" w:space="0" w:color="auto"/>
            </w:tcBorders>
            <w:noWrap/>
            <w:vAlign w:val="center"/>
            <w:hideMark/>
          </w:tcPr>
          <w:p w14:paraId="5383353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Ambulancia Medicalizada (5 - 8 Horas), Valor TOTAL del servicio, prestado por grupo de socorro para atención prehospitalaria establecido por horas de servicio de acuerdo con el parámetro de aforo establecido para eventos masivos . Incluye 1 conductor, 1 APH tecnólogo atención prehospitalaria y 1 médico. Deberán cumplir con lo exigido en la Resolución 1043 de 2006 Anexo Técnico N° 1, expedida por el Ministerio de la Protección Social y las demás normas que lo modifiquen, adicionen o sustituyan, en cuanto a condiciones técnico mecánicas, dotación y recurso humano.</w:t>
            </w:r>
          </w:p>
        </w:tc>
        <w:tc>
          <w:tcPr>
            <w:tcW w:w="0" w:type="auto"/>
            <w:tcBorders>
              <w:top w:val="nil"/>
              <w:left w:val="nil"/>
              <w:bottom w:val="single" w:sz="8" w:space="0" w:color="auto"/>
              <w:right w:val="single" w:sz="8" w:space="0" w:color="auto"/>
            </w:tcBorders>
            <w:noWrap/>
            <w:vAlign w:val="center"/>
            <w:hideMark/>
          </w:tcPr>
          <w:p w14:paraId="6B9E42E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8 horas</w:t>
            </w:r>
          </w:p>
        </w:tc>
        <w:tc>
          <w:tcPr>
            <w:tcW w:w="0" w:type="auto"/>
            <w:tcBorders>
              <w:top w:val="nil"/>
              <w:left w:val="nil"/>
              <w:bottom w:val="single" w:sz="8" w:space="0" w:color="auto"/>
              <w:right w:val="single" w:sz="8" w:space="0" w:color="auto"/>
            </w:tcBorders>
            <w:noWrap/>
            <w:vAlign w:val="center"/>
            <w:hideMark/>
          </w:tcPr>
          <w:p w14:paraId="31792DF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1C09138"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2A0280E3"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265</w:t>
            </w:r>
          </w:p>
        </w:tc>
        <w:tc>
          <w:tcPr>
            <w:tcW w:w="0" w:type="auto"/>
            <w:tcBorders>
              <w:top w:val="nil"/>
              <w:left w:val="nil"/>
              <w:bottom w:val="nil"/>
              <w:right w:val="single" w:sz="8" w:space="0" w:color="auto"/>
            </w:tcBorders>
            <w:vAlign w:val="center"/>
            <w:hideMark/>
          </w:tcPr>
          <w:p w14:paraId="3D1750A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Ambulancia Medicalizada</w:t>
            </w:r>
          </w:p>
        </w:tc>
        <w:tc>
          <w:tcPr>
            <w:tcW w:w="0" w:type="auto"/>
            <w:tcBorders>
              <w:top w:val="nil"/>
              <w:left w:val="nil"/>
              <w:bottom w:val="nil"/>
              <w:right w:val="single" w:sz="8" w:space="0" w:color="auto"/>
            </w:tcBorders>
            <w:vAlign w:val="center"/>
            <w:hideMark/>
          </w:tcPr>
          <w:p w14:paraId="427E7F8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Ambulancia Medicalizada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9EFE60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 hora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357FE3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B8BBBB5"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038FFA3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vAlign w:val="center"/>
            <w:hideMark/>
          </w:tcPr>
          <w:p w14:paraId="458001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 Adicional)</w:t>
            </w:r>
          </w:p>
        </w:tc>
        <w:tc>
          <w:tcPr>
            <w:tcW w:w="0" w:type="auto"/>
            <w:tcBorders>
              <w:top w:val="nil"/>
              <w:left w:val="nil"/>
              <w:bottom w:val="single" w:sz="8" w:space="0" w:color="auto"/>
              <w:right w:val="single" w:sz="8" w:space="0" w:color="auto"/>
            </w:tcBorders>
            <w:vAlign w:val="center"/>
            <w:hideMark/>
          </w:tcPr>
          <w:p w14:paraId="5AD00BC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(Hora Adicional) 1 hora adicional del servicio prestado por grupo de socorro para atención prehospitalaria establecido por horas de servicio de acuerdo con el parámetro de aforo establecido para eventos masivos . Incluye 1 conductor, 1 APH tecnólogo atención prehospitalaria y 1 médico. Deberán cumplir con lo exigido en la Resolución 1043 de 2006 Anexo Técnico N° 1, expedida por el Ministerio de la Protección Social y las demás normas que lo modifiquen, adicionen o sustituyan, en cuanto a condiciones técnico mecánicas, dotación y recurso humano.</w:t>
            </w:r>
          </w:p>
        </w:tc>
        <w:tc>
          <w:tcPr>
            <w:tcW w:w="0" w:type="auto"/>
            <w:vMerge/>
            <w:tcBorders>
              <w:top w:val="nil"/>
              <w:left w:val="single" w:sz="8" w:space="0" w:color="auto"/>
              <w:bottom w:val="single" w:sz="8" w:space="0" w:color="000000"/>
              <w:right w:val="single" w:sz="8" w:space="0" w:color="auto"/>
            </w:tcBorders>
            <w:vAlign w:val="center"/>
            <w:hideMark/>
          </w:tcPr>
          <w:p w14:paraId="7A61844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0A1C523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6AF025A6"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3AAD0EE2"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266</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1C20BEF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Multipropósito</w:t>
            </w:r>
          </w:p>
        </w:tc>
        <w:tc>
          <w:tcPr>
            <w:tcW w:w="0" w:type="auto"/>
            <w:tcBorders>
              <w:top w:val="nil"/>
              <w:left w:val="nil"/>
              <w:bottom w:val="nil"/>
              <w:right w:val="single" w:sz="8" w:space="0" w:color="auto"/>
            </w:tcBorders>
            <w:noWrap/>
            <w:vAlign w:val="center"/>
            <w:hideMark/>
          </w:tcPr>
          <w:p w14:paraId="2F4A821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Multipropósitos capacidad 10 Libras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86D71F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79B9E0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321EAAA"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19E153E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745CB5D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23B8A25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Incluye transporte (distribución en sitio de realización del evento o actividad)</w:t>
            </w:r>
          </w:p>
        </w:tc>
        <w:tc>
          <w:tcPr>
            <w:tcW w:w="0" w:type="auto"/>
            <w:vMerge/>
            <w:tcBorders>
              <w:top w:val="nil"/>
              <w:left w:val="single" w:sz="8" w:space="0" w:color="auto"/>
              <w:bottom w:val="single" w:sz="8" w:space="0" w:color="000000"/>
              <w:right w:val="single" w:sz="8" w:space="0" w:color="auto"/>
            </w:tcBorders>
            <w:vAlign w:val="center"/>
            <w:hideMark/>
          </w:tcPr>
          <w:p w14:paraId="7D37D3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61C0239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432CF034"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673445E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267</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B6BDB4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Solkaflam</w:t>
            </w:r>
          </w:p>
        </w:tc>
        <w:tc>
          <w:tcPr>
            <w:tcW w:w="0" w:type="auto"/>
            <w:tcBorders>
              <w:top w:val="nil"/>
              <w:left w:val="nil"/>
              <w:bottom w:val="nil"/>
              <w:right w:val="single" w:sz="8" w:space="0" w:color="auto"/>
            </w:tcBorders>
            <w:noWrap/>
            <w:vAlign w:val="center"/>
            <w:hideMark/>
          </w:tcPr>
          <w:p w14:paraId="53C843D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Solkaflam para equipos eléctricos de 3700 gramos;</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44DFF53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ECEEB7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D172DF1"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2E07D3E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7D593D0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638715E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Incluye transporte (distribución en sitio de realización del evento o actividad)</w:t>
            </w:r>
          </w:p>
        </w:tc>
        <w:tc>
          <w:tcPr>
            <w:tcW w:w="0" w:type="auto"/>
            <w:vMerge/>
            <w:tcBorders>
              <w:top w:val="nil"/>
              <w:left w:val="single" w:sz="8" w:space="0" w:color="auto"/>
              <w:bottom w:val="single" w:sz="8" w:space="0" w:color="000000"/>
              <w:right w:val="single" w:sz="8" w:space="0" w:color="auto"/>
            </w:tcBorders>
            <w:vAlign w:val="center"/>
            <w:hideMark/>
          </w:tcPr>
          <w:p w14:paraId="5060092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0F4CB70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5D55507B" w14:textId="77777777" w:rsidTr="00004886">
        <w:trPr>
          <w:trHeight w:val="57"/>
        </w:trPr>
        <w:tc>
          <w:tcPr>
            <w:tcW w:w="0" w:type="auto"/>
            <w:vMerge w:val="restart"/>
            <w:tcBorders>
              <w:top w:val="nil"/>
              <w:left w:val="single" w:sz="8" w:space="0" w:color="auto"/>
              <w:bottom w:val="single" w:sz="8" w:space="0" w:color="000000"/>
              <w:right w:val="single" w:sz="8" w:space="0" w:color="auto"/>
            </w:tcBorders>
            <w:noWrap/>
            <w:vAlign w:val="center"/>
            <w:hideMark/>
          </w:tcPr>
          <w:p w14:paraId="4D4A1D37"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268</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2F4F965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de Agua</w:t>
            </w:r>
          </w:p>
        </w:tc>
        <w:tc>
          <w:tcPr>
            <w:tcW w:w="0" w:type="auto"/>
            <w:tcBorders>
              <w:top w:val="nil"/>
              <w:left w:val="nil"/>
              <w:bottom w:val="nil"/>
              <w:right w:val="single" w:sz="8" w:space="0" w:color="auto"/>
            </w:tcBorders>
            <w:noWrap/>
            <w:vAlign w:val="center"/>
            <w:hideMark/>
          </w:tcPr>
          <w:p w14:paraId="1B46FC1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Extintores de Agua de 9 Litros para papel;</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D40F31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FB9935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8EEA1D" w14:textId="77777777" w:rsidTr="00004886">
        <w:trPr>
          <w:trHeight w:val="57"/>
        </w:trPr>
        <w:tc>
          <w:tcPr>
            <w:tcW w:w="0" w:type="auto"/>
            <w:vMerge/>
            <w:tcBorders>
              <w:top w:val="nil"/>
              <w:left w:val="single" w:sz="8" w:space="0" w:color="auto"/>
              <w:bottom w:val="single" w:sz="8" w:space="0" w:color="000000"/>
              <w:right w:val="single" w:sz="8" w:space="0" w:color="auto"/>
            </w:tcBorders>
            <w:vAlign w:val="center"/>
            <w:hideMark/>
          </w:tcPr>
          <w:p w14:paraId="2CFD788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1305472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single" w:sz="8" w:space="0" w:color="auto"/>
              <w:right w:val="single" w:sz="8" w:space="0" w:color="auto"/>
            </w:tcBorders>
            <w:noWrap/>
            <w:vAlign w:val="center"/>
            <w:hideMark/>
          </w:tcPr>
          <w:p w14:paraId="4C869B6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Incluye transporte (distribución en sitio de realización del evento o actividad)</w:t>
            </w:r>
          </w:p>
        </w:tc>
        <w:tc>
          <w:tcPr>
            <w:tcW w:w="0" w:type="auto"/>
            <w:vMerge/>
            <w:tcBorders>
              <w:top w:val="nil"/>
              <w:left w:val="single" w:sz="8" w:space="0" w:color="auto"/>
              <w:bottom w:val="single" w:sz="8" w:space="0" w:color="000000"/>
              <w:right w:val="single" w:sz="8" w:space="0" w:color="auto"/>
            </w:tcBorders>
            <w:vAlign w:val="center"/>
            <w:hideMark/>
          </w:tcPr>
          <w:p w14:paraId="63046CC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vMerge/>
            <w:tcBorders>
              <w:top w:val="nil"/>
              <w:left w:val="single" w:sz="8" w:space="0" w:color="auto"/>
              <w:bottom w:val="single" w:sz="8" w:space="0" w:color="000000"/>
              <w:right w:val="single" w:sz="8" w:space="0" w:color="auto"/>
            </w:tcBorders>
            <w:vAlign w:val="center"/>
            <w:hideMark/>
          </w:tcPr>
          <w:p w14:paraId="3BCEB8A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r>
      <w:tr w:rsidR="004862EE" w:rsidRPr="004862EE" w14:paraId="522BE36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9B80F4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269</w:t>
            </w:r>
          </w:p>
        </w:tc>
        <w:tc>
          <w:tcPr>
            <w:tcW w:w="0" w:type="auto"/>
            <w:tcBorders>
              <w:top w:val="nil"/>
              <w:left w:val="nil"/>
              <w:bottom w:val="single" w:sz="8" w:space="0" w:color="auto"/>
              <w:right w:val="single" w:sz="8" w:space="0" w:color="auto"/>
            </w:tcBorders>
            <w:noWrap/>
            <w:vAlign w:val="center"/>
            <w:hideMark/>
          </w:tcPr>
          <w:p w14:paraId="252F389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Señalización </w:t>
            </w:r>
          </w:p>
        </w:tc>
        <w:tc>
          <w:tcPr>
            <w:tcW w:w="0" w:type="auto"/>
            <w:tcBorders>
              <w:top w:val="nil"/>
              <w:left w:val="nil"/>
              <w:bottom w:val="single" w:sz="8" w:space="0" w:color="auto"/>
              <w:right w:val="single" w:sz="8" w:space="0" w:color="auto"/>
            </w:tcBorders>
            <w:noWrap/>
            <w:vAlign w:val="center"/>
            <w:hideMark/>
          </w:tcPr>
          <w:p w14:paraId="1F99CC7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Señalización (Entrada, salida de emergencia, PMU, Punto de Encuentro, Punto de Información, Punto de personas desaparecidas, zona de bienestar, baños, camerinos, sala juntas, señales de tránsito, PARE, DESVIO, MALETINES, CONOS DE 50 CMS, COLOMBINAS, PASACALLES.) (por día)</w:t>
            </w:r>
          </w:p>
        </w:tc>
        <w:tc>
          <w:tcPr>
            <w:tcW w:w="0" w:type="auto"/>
            <w:tcBorders>
              <w:top w:val="nil"/>
              <w:left w:val="nil"/>
              <w:bottom w:val="single" w:sz="8" w:space="0" w:color="auto"/>
              <w:right w:val="single" w:sz="8" w:space="0" w:color="auto"/>
            </w:tcBorders>
            <w:noWrap/>
            <w:vAlign w:val="center"/>
            <w:hideMark/>
          </w:tcPr>
          <w:p w14:paraId="6A450CF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60FAB4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7FF61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8BF708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270</w:t>
            </w:r>
          </w:p>
        </w:tc>
        <w:tc>
          <w:tcPr>
            <w:tcW w:w="0" w:type="auto"/>
            <w:tcBorders>
              <w:top w:val="nil"/>
              <w:left w:val="nil"/>
              <w:bottom w:val="single" w:sz="8" w:space="0" w:color="auto"/>
              <w:right w:val="single" w:sz="8" w:space="0" w:color="auto"/>
            </w:tcBorders>
            <w:noWrap/>
            <w:vAlign w:val="center"/>
            <w:hideMark/>
          </w:tcPr>
          <w:p w14:paraId="634CFF4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Baño portátil (con operario)</w:t>
            </w:r>
          </w:p>
        </w:tc>
        <w:tc>
          <w:tcPr>
            <w:tcW w:w="0" w:type="auto"/>
            <w:tcBorders>
              <w:top w:val="nil"/>
              <w:left w:val="nil"/>
              <w:bottom w:val="single" w:sz="8" w:space="0" w:color="auto"/>
              <w:right w:val="single" w:sz="8" w:space="0" w:color="auto"/>
            </w:tcBorders>
            <w:noWrap/>
            <w:vAlign w:val="center"/>
            <w:hideMark/>
          </w:tcPr>
          <w:p w14:paraId="1BE91F2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baños móviles estándar que incluyan jabón, papel y operario. Incluye: Transporte, Montaje, atención, mantenimiento y desmontaje.</w:t>
            </w:r>
          </w:p>
        </w:tc>
        <w:tc>
          <w:tcPr>
            <w:tcW w:w="0" w:type="auto"/>
            <w:tcBorders>
              <w:top w:val="nil"/>
              <w:left w:val="nil"/>
              <w:bottom w:val="single" w:sz="8" w:space="0" w:color="auto"/>
              <w:right w:val="single" w:sz="8" w:space="0" w:color="auto"/>
            </w:tcBorders>
            <w:noWrap/>
            <w:vAlign w:val="center"/>
            <w:hideMark/>
          </w:tcPr>
          <w:p w14:paraId="595DF4E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048885C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B2A0244"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C0F7916"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271</w:t>
            </w:r>
          </w:p>
        </w:tc>
        <w:tc>
          <w:tcPr>
            <w:tcW w:w="0" w:type="auto"/>
            <w:tcBorders>
              <w:top w:val="nil"/>
              <w:left w:val="nil"/>
              <w:bottom w:val="single" w:sz="8" w:space="0" w:color="auto"/>
              <w:right w:val="single" w:sz="8" w:space="0" w:color="auto"/>
            </w:tcBorders>
            <w:noWrap/>
            <w:vAlign w:val="center"/>
            <w:hideMark/>
          </w:tcPr>
          <w:p w14:paraId="38A5207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Baño portátil (sin operario)</w:t>
            </w:r>
          </w:p>
        </w:tc>
        <w:tc>
          <w:tcPr>
            <w:tcW w:w="0" w:type="auto"/>
            <w:tcBorders>
              <w:top w:val="nil"/>
              <w:left w:val="nil"/>
              <w:bottom w:val="single" w:sz="8" w:space="0" w:color="auto"/>
              <w:right w:val="single" w:sz="8" w:space="0" w:color="auto"/>
            </w:tcBorders>
            <w:noWrap/>
            <w:vAlign w:val="center"/>
            <w:hideMark/>
          </w:tcPr>
          <w:p w14:paraId="31DAC5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Alquiler de baños móviles estándar que incluyan jabón, y papel  Incluye: Transporte, Montaje, atención, mantenimiento y desmontaje.</w:t>
            </w:r>
          </w:p>
        </w:tc>
        <w:tc>
          <w:tcPr>
            <w:tcW w:w="0" w:type="auto"/>
            <w:tcBorders>
              <w:top w:val="nil"/>
              <w:left w:val="nil"/>
              <w:bottom w:val="single" w:sz="8" w:space="0" w:color="auto"/>
              <w:right w:val="single" w:sz="8" w:space="0" w:color="auto"/>
            </w:tcBorders>
            <w:noWrap/>
            <w:vAlign w:val="center"/>
            <w:hideMark/>
          </w:tcPr>
          <w:p w14:paraId="30D1E4EA"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7F47A8F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5C3EBD8" w14:textId="77777777" w:rsidTr="00004886">
        <w:trPr>
          <w:trHeight w:val="57"/>
        </w:trPr>
        <w:tc>
          <w:tcPr>
            <w:tcW w:w="0" w:type="auto"/>
            <w:tcBorders>
              <w:top w:val="nil"/>
              <w:left w:val="nil"/>
              <w:bottom w:val="nil"/>
              <w:right w:val="nil"/>
            </w:tcBorders>
            <w:noWrap/>
            <w:vAlign w:val="bottom"/>
            <w:hideMark/>
          </w:tcPr>
          <w:p w14:paraId="15A5D25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1582C273"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546A78C3"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13A7B985"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2484CD47"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02D7A7D4" w14:textId="77777777" w:rsidTr="00004886">
        <w:trPr>
          <w:trHeight w:val="57"/>
        </w:trPr>
        <w:tc>
          <w:tcPr>
            <w:tcW w:w="0" w:type="auto"/>
            <w:tcBorders>
              <w:top w:val="nil"/>
              <w:left w:val="nil"/>
              <w:bottom w:val="nil"/>
              <w:right w:val="nil"/>
            </w:tcBorders>
            <w:noWrap/>
            <w:vAlign w:val="bottom"/>
            <w:hideMark/>
          </w:tcPr>
          <w:p w14:paraId="183B8926"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3F093BD0"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0487F90"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5852B1D2"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777C9E73"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r>
      <w:tr w:rsidR="004862EE" w:rsidRPr="004862EE" w14:paraId="01C574E3"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264E21D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1E752D4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10576E3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052BF0E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0B28F91"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F21C6F7"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272</w:t>
            </w:r>
          </w:p>
        </w:tc>
        <w:tc>
          <w:tcPr>
            <w:tcW w:w="0" w:type="auto"/>
            <w:tcBorders>
              <w:top w:val="nil"/>
              <w:left w:val="nil"/>
              <w:bottom w:val="single" w:sz="8" w:space="0" w:color="auto"/>
              <w:right w:val="single" w:sz="8" w:space="0" w:color="auto"/>
            </w:tcBorders>
            <w:noWrap/>
            <w:vAlign w:val="center"/>
            <w:hideMark/>
          </w:tcPr>
          <w:p w14:paraId="1DDAA27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Coordinador de Transporte</w:t>
            </w:r>
          </w:p>
        </w:tc>
        <w:tc>
          <w:tcPr>
            <w:tcW w:w="0" w:type="auto"/>
            <w:tcBorders>
              <w:top w:val="nil"/>
              <w:left w:val="nil"/>
              <w:bottom w:val="single" w:sz="8" w:space="0" w:color="auto"/>
              <w:right w:val="single" w:sz="8" w:space="0" w:color="auto"/>
            </w:tcBorders>
            <w:noWrap/>
            <w:vAlign w:val="center"/>
            <w:hideMark/>
          </w:tcPr>
          <w:p w14:paraId="67966FB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Personal con experiencia: Mantener comunicaciones con la empresa de transporte para coordinar las personas que la empresa presenta para prestar un mejor servicio, Coordinar conjuntamente con la empresa de transporte las rutas necesarias para el evento, Coordinar la marcación de los buses de acuerdo con la cantidad de los mismos, Coordinar los itinerarios de recogida y salida de los asistentes para no generar congestiones, entre otras funciones.</w:t>
            </w:r>
          </w:p>
        </w:tc>
        <w:tc>
          <w:tcPr>
            <w:tcW w:w="0" w:type="auto"/>
            <w:tcBorders>
              <w:top w:val="nil"/>
              <w:left w:val="nil"/>
              <w:bottom w:val="single" w:sz="8" w:space="0" w:color="auto"/>
              <w:right w:val="single" w:sz="8" w:space="0" w:color="auto"/>
            </w:tcBorders>
            <w:noWrap/>
            <w:vAlign w:val="center"/>
            <w:hideMark/>
          </w:tcPr>
          <w:p w14:paraId="11488ED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Día</w:t>
            </w:r>
          </w:p>
        </w:tc>
        <w:tc>
          <w:tcPr>
            <w:tcW w:w="0" w:type="auto"/>
            <w:tcBorders>
              <w:top w:val="nil"/>
              <w:left w:val="nil"/>
              <w:bottom w:val="single" w:sz="8" w:space="0" w:color="auto"/>
              <w:right w:val="single" w:sz="8" w:space="0" w:color="auto"/>
            </w:tcBorders>
            <w:noWrap/>
            <w:vAlign w:val="center"/>
            <w:hideMark/>
          </w:tcPr>
          <w:p w14:paraId="279C429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6C4B54C"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D3A6DD0"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273</w:t>
            </w:r>
          </w:p>
        </w:tc>
        <w:tc>
          <w:tcPr>
            <w:tcW w:w="0" w:type="auto"/>
            <w:tcBorders>
              <w:top w:val="nil"/>
              <w:left w:val="nil"/>
              <w:bottom w:val="single" w:sz="8" w:space="0" w:color="auto"/>
              <w:right w:val="single" w:sz="8" w:space="0" w:color="auto"/>
            </w:tcBorders>
            <w:noWrap/>
            <w:vAlign w:val="center"/>
            <w:hideMark/>
          </w:tcPr>
          <w:p w14:paraId="5593B0F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Urbano Van (12 horas - Trayectos)</w:t>
            </w:r>
          </w:p>
        </w:tc>
        <w:tc>
          <w:tcPr>
            <w:tcW w:w="0" w:type="auto"/>
            <w:tcBorders>
              <w:top w:val="nil"/>
              <w:left w:val="nil"/>
              <w:bottom w:val="single" w:sz="8" w:space="0" w:color="auto"/>
              <w:right w:val="single" w:sz="8" w:space="0" w:color="auto"/>
            </w:tcBorders>
            <w:noWrap/>
            <w:vAlign w:val="center"/>
            <w:hideMark/>
          </w:tcPr>
          <w:p w14:paraId="1DF987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Van: modelo 2020 en adelante, Capacidad: 12 personas,  Trayectos según solicitud de  la entidad - Servicio hasta 12 horas.</w:t>
            </w:r>
          </w:p>
        </w:tc>
        <w:tc>
          <w:tcPr>
            <w:tcW w:w="0" w:type="auto"/>
            <w:tcBorders>
              <w:top w:val="nil"/>
              <w:left w:val="nil"/>
              <w:bottom w:val="single" w:sz="8" w:space="0" w:color="auto"/>
              <w:right w:val="single" w:sz="8" w:space="0" w:color="auto"/>
            </w:tcBorders>
            <w:noWrap/>
            <w:vAlign w:val="center"/>
            <w:hideMark/>
          </w:tcPr>
          <w:p w14:paraId="08BD8BA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6AA27DE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DFF408C"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36C0F2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274</w:t>
            </w:r>
          </w:p>
        </w:tc>
        <w:tc>
          <w:tcPr>
            <w:tcW w:w="0" w:type="auto"/>
            <w:tcBorders>
              <w:top w:val="nil"/>
              <w:left w:val="nil"/>
              <w:bottom w:val="single" w:sz="8" w:space="0" w:color="auto"/>
              <w:right w:val="single" w:sz="8" w:space="0" w:color="auto"/>
            </w:tcBorders>
            <w:noWrap/>
            <w:vAlign w:val="center"/>
            <w:hideMark/>
          </w:tcPr>
          <w:p w14:paraId="138E56C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Urbano Van (12 horas - Trayectos)</w:t>
            </w:r>
          </w:p>
        </w:tc>
        <w:tc>
          <w:tcPr>
            <w:tcW w:w="0" w:type="auto"/>
            <w:tcBorders>
              <w:top w:val="nil"/>
              <w:left w:val="nil"/>
              <w:bottom w:val="single" w:sz="8" w:space="0" w:color="auto"/>
              <w:right w:val="single" w:sz="8" w:space="0" w:color="auto"/>
            </w:tcBorders>
            <w:noWrap/>
            <w:vAlign w:val="center"/>
            <w:hideMark/>
          </w:tcPr>
          <w:p w14:paraId="56A3399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Van: modelo 2020 en adelante, Capacidad: 15 personas,  Trayectos según solicitud de  la entidad - Servicio hasta 12 horas.</w:t>
            </w:r>
          </w:p>
        </w:tc>
        <w:tc>
          <w:tcPr>
            <w:tcW w:w="0" w:type="auto"/>
            <w:tcBorders>
              <w:top w:val="nil"/>
              <w:left w:val="nil"/>
              <w:bottom w:val="single" w:sz="8" w:space="0" w:color="auto"/>
              <w:right w:val="single" w:sz="8" w:space="0" w:color="auto"/>
            </w:tcBorders>
            <w:noWrap/>
            <w:vAlign w:val="center"/>
            <w:hideMark/>
          </w:tcPr>
          <w:p w14:paraId="4EE59CB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59B9F52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592711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45C111A"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275</w:t>
            </w:r>
          </w:p>
        </w:tc>
        <w:tc>
          <w:tcPr>
            <w:tcW w:w="0" w:type="auto"/>
            <w:tcBorders>
              <w:top w:val="nil"/>
              <w:left w:val="nil"/>
              <w:bottom w:val="single" w:sz="8" w:space="0" w:color="auto"/>
              <w:right w:val="single" w:sz="8" w:space="0" w:color="auto"/>
            </w:tcBorders>
            <w:noWrap/>
            <w:vAlign w:val="center"/>
            <w:hideMark/>
          </w:tcPr>
          <w:p w14:paraId="6B08EEE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Urbano Van (12 horas - Trayectos)</w:t>
            </w:r>
          </w:p>
        </w:tc>
        <w:tc>
          <w:tcPr>
            <w:tcW w:w="0" w:type="auto"/>
            <w:tcBorders>
              <w:top w:val="nil"/>
              <w:left w:val="nil"/>
              <w:bottom w:val="single" w:sz="8" w:space="0" w:color="auto"/>
              <w:right w:val="single" w:sz="8" w:space="0" w:color="auto"/>
            </w:tcBorders>
            <w:noWrap/>
            <w:vAlign w:val="center"/>
            <w:hideMark/>
          </w:tcPr>
          <w:p w14:paraId="50C219A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Van: modelo 2020 en adelante, Capacidad: 19 personas,  Trayectos según solicitud de  la entidad - Servicio hasta 12 horas.</w:t>
            </w:r>
          </w:p>
        </w:tc>
        <w:tc>
          <w:tcPr>
            <w:tcW w:w="0" w:type="auto"/>
            <w:tcBorders>
              <w:top w:val="nil"/>
              <w:left w:val="nil"/>
              <w:bottom w:val="single" w:sz="8" w:space="0" w:color="auto"/>
              <w:right w:val="single" w:sz="8" w:space="0" w:color="auto"/>
            </w:tcBorders>
            <w:noWrap/>
            <w:vAlign w:val="center"/>
            <w:hideMark/>
          </w:tcPr>
          <w:p w14:paraId="415F717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058FB7F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7913F88"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E09C68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276</w:t>
            </w:r>
          </w:p>
        </w:tc>
        <w:tc>
          <w:tcPr>
            <w:tcW w:w="0" w:type="auto"/>
            <w:tcBorders>
              <w:top w:val="nil"/>
              <w:left w:val="nil"/>
              <w:bottom w:val="single" w:sz="8" w:space="0" w:color="auto"/>
              <w:right w:val="single" w:sz="8" w:space="0" w:color="auto"/>
            </w:tcBorders>
            <w:noWrap/>
            <w:vAlign w:val="center"/>
            <w:hideMark/>
          </w:tcPr>
          <w:p w14:paraId="2811884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bus  (12 horas - Trayectos)</w:t>
            </w:r>
          </w:p>
        </w:tc>
        <w:tc>
          <w:tcPr>
            <w:tcW w:w="0" w:type="auto"/>
            <w:tcBorders>
              <w:top w:val="nil"/>
              <w:left w:val="nil"/>
              <w:bottom w:val="single" w:sz="8" w:space="0" w:color="auto"/>
              <w:right w:val="single" w:sz="8" w:space="0" w:color="auto"/>
            </w:tcBorders>
            <w:noWrap/>
            <w:vAlign w:val="center"/>
            <w:hideMark/>
          </w:tcPr>
          <w:p w14:paraId="43A6BD5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Bus: modelo 2020 en adelante, Capacidad: 25 personas,  Trayectos según solicitud de  la entidad - Servicio hasta 12 horas.</w:t>
            </w:r>
          </w:p>
        </w:tc>
        <w:tc>
          <w:tcPr>
            <w:tcW w:w="0" w:type="auto"/>
            <w:tcBorders>
              <w:top w:val="nil"/>
              <w:left w:val="nil"/>
              <w:bottom w:val="single" w:sz="8" w:space="0" w:color="auto"/>
              <w:right w:val="single" w:sz="8" w:space="0" w:color="auto"/>
            </w:tcBorders>
            <w:noWrap/>
            <w:vAlign w:val="center"/>
            <w:hideMark/>
          </w:tcPr>
          <w:p w14:paraId="6EBAF53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155D4E4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4CE317D"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A3F054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277</w:t>
            </w:r>
          </w:p>
        </w:tc>
        <w:tc>
          <w:tcPr>
            <w:tcW w:w="0" w:type="auto"/>
            <w:tcBorders>
              <w:top w:val="nil"/>
              <w:left w:val="nil"/>
              <w:bottom w:val="single" w:sz="8" w:space="0" w:color="auto"/>
              <w:right w:val="single" w:sz="8" w:space="0" w:color="auto"/>
            </w:tcBorders>
            <w:noWrap/>
            <w:vAlign w:val="center"/>
            <w:hideMark/>
          </w:tcPr>
          <w:p w14:paraId="3EBAF3A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bus  (12 horas - Trayectos)</w:t>
            </w:r>
          </w:p>
        </w:tc>
        <w:tc>
          <w:tcPr>
            <w:tcW w:w="0" w:type="auto"/>
            <w:tcBorders>
              <w:top w:val="nil"/>
              <w:left w:val="nil"/>
              <w:bottom w:val="single" w:sz="8" w:space="0" w:color="auto"/>
              <w:right w:val="single" w:sz="8" w:space="0" w:color="auto"/>
            </w:tcBorders>
            <w:noWrap/>
            <w:vAlign w:val="center"/>
            <w:hideMark/>
          </w:tcPr>
          <w:p w14:paraId="252111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Bus: modelo 2020 en adelante, Capacidad: 40 personas,  Trayectos según solicitud de  la entidad- Servicio hasta 12 horas.</w:t>
            </w:r>
          </w:p>
        </w:tc>
        <w:tc>
          <w:tcPr>
            <w:tcW w:w="0" w:type="auto"/>
            <w:tcBorders>
              <w:top w:val="nil"/>
              <w:left w:val="nil"/>
              <w:bottom w:val="single" w:sz="8" w:space="0" w:color="auto"/>
              <w:right w:val="single" w:sz="8" w:space="0" w:color="auto"/>
            </w:tcBorders>
            <w:noWrap/>
            <w:vAlign w:val="center"/>
            <w:hideMark/>
          </w:tcPr>
          <w:p w14:paraId="00B2B750"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632F334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2AAE57D"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54D446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278</w:t>
            </w:r>
          </w:p>
        </w:tc>
        <w:tc>
          <w:tcPr>
            <w:tcW w:w="0" w:type="auto"/>
            <w:tcBorders>
              <w:top w:val="nil"/>
              <w:left w:val="nil"/>
              <w:bottom w:val="single" w:sz="8" w:space="0" w:color="auto"/>
              <w:right w:val="single" w:sz="8" w:space="0" w:color="auto"/>
            </w:tcBorders>
            <w:noWrap/>
            <w:vAlign w:val="center"/>
            <w:hideMark/>
          </w:tcPr>
          <w:p w14:paraId="5046F66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bus  (12 horas - Trayectos)</w:t>
            </w:r>
          </w:p>
        </w:tc>
        <w:tc>
          <w:tcPr>
            <w:tcW w:w="0" w:type="auto"/>
            <w:tcBorders>
              <w:top w:val="nil"/>
              <w:left w:val="nil"/>
              <w:bottom w:val="single" w:sz="8" w:space="0" w:color="auto"/>
              <w:right w:val="single" w:sz="8" w:space="0" w:color="auto"/>
            </w:tcBorders>
            <w:noWrap/>
            <w:vAlign w:val="center"/>
            <w:hideMark/>
          </w:tcPr>
          <w:p w14:paraId="4D6750A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Bus: modelo 2020 en adelante, Capacidad: 25 personas,  Trayectos según solicitud de  la entidad - Servicio hasta 12 horas. Para personas en  condición de discapacidad. </w:t>
            </w:r>
          </w:p>
        </w:tc>
        <w:tc>
          <w:tcPr>
            <w:tcW w:w="0" w:type="auto"/>
            <w:tcBorders>
              <w:top w:val="nil"/>
              <w:left w:val="nil"/>
              <w:bottom w:val="single" w:sz="8" w:space="0" w:color="auto"/>
              <w:right w:val="single" w:sz="8" w:space="0" w:color="auto"/>
            </w:tcBorders>
            <w:noWrap/>
            <w:vAlign w:val="center"/>
            <w:hideMark/>
          </w:tcPr>
          <w:p w14:paraId="0F8D7627"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40FA701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BD8DA67"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5132E30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279</w:t>
            </w:r>
          </w:p>
        </w:tc>
        <w:tc>
          <w:tcPr>
            <w:tcW w:w="0" w:type="auto"/>
            <w:tcBorders>
              <w:top w:val="nil"/>
              <w:left w:val="nil"/>
              <w:bottom w:val="single" w:sz="8" w:space="0" w:color="auto"/>
              <w:right w:val="single" w:sz="8" w:space="0" w:color="auto"/>
            </w:tcBorders>
            <w:noWrap/>
            <w:vAlign w:val="center"/>
            <w:hideMark/>
          </w:tcPr>
          <w:p w14:paraId="283C254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bus  (12 horas - Trayectos)</w:t>
            </w:r>
          </w:p>
        </w:tc>
        <w:tc>
          <w:tcPr>
            <w:tcW w:w="0" w:type="auto"/>
            <w:tcBorders>
              <w:top w:val="nil"/>
              <w:left w:val="nil"/>
              <w:bottom w:val="single" w:sz="8" w:space="0" w:color="auto"/>
              <w:right w:val="single" w:sz="8" w:space="0" w:color="auto"/>
            </w:tcBorders>
            <w:noWrap/>
            <w:vAlign w:val="center"/>
            <w:hideMark/>
          </w:tcPr>
          <w:p w14:paraId="266E4B2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Bus: modelo 2020 en adelante, Capacidad: 40 personas,  Trayectos según solicitud de  la entidad - Servicio hasta 12 horas. Para personas en  condición de discapacidad. </w:t>
            </w:r>
          </w:p>
        </w:tc>
        <w:tc>
          <w:tcPr>
            <w:tcW w:w="0" w:type="auto"/>
            <w:tcBorders>
              <w:top w:val="nil"/>
              <w:left w:val="nil"/>
              <w:bottom w:val="single" w:sz="8" w:space="0" w:color="auto"/>
              <w:right w:val="single" w:sz="8" w:space="0" w:color="auto"/>
            </w:tcBorders>
            <w:noWrap/>
            <w:vAlign w:val="center"/>
            <w:hideMark/>
          </w:tcPr>
          <w:p w14:paraId="704568B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Hasta 4 desplazamientos</w:t>
            </w:r>
          </w:p>
        </w:tc>
        <w:tc>
          <w:tcPr>
            <w:tcW w:w="0" w:type="auto"/>
            <w:tcBorders>
              <w:top w:val="nil"/>
              <w:left w:val="nil"/>
              <w:bottom w:val="single" w:sz="8" w:space="0" w:color="auto"/>
              <w:right w:val="single" w:sz="8" w:space="0" w:color="auto"/>
            </w:tcBorders>
            <w:noWrap/>
            <w:vAlign w:val="center"/>
            <w:hideMark/>
          </w:tcPr>
          <w:p w14:paraId="31CEF6A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4A0F388"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93F7FA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280</w:t>
            </w:r>
          </w:p>
        </w:tc>
        <w:tc>
          <w:tcPr>
            <w:tcW w:w="0" w:type="auto"/>
            <w:tcBorders>
              <w:top w:val="nil"/>
              <w:left w:val="nil"/>
              <w:bottom w:val="single" w:sz="8" w:space="0" w:color="auto"/>
              <w:right w:val="single" w:sz="8" w:space="0" w:color="auto"/>
            </w:tcBorders>
            <w:noWrap/>
            <w:vAlign w:val="center"/>
            <w:hideMark/>
          </w:tcPr>
          <w:p w14:paraId="1411FD2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Camión - Estacas</w:t>
            </w:r>
          </w:p>
        </w:tc>
        <w:tc>
          <w:tcPr>
            <w:tcW w:w="0" w:type="auto"/>
            <w:tcBorders>
              <w:top w:val="nil"/>
              <w:left w:val="nil"/>
              <w:bottom w:val="single" w:sz="8" w:space="0" w:color="auto"/>
              <w:right w:val="single" w:sz="8" w:space="0" w:color="auto"/>
            </w:tcBorders>
            <w:noWrap/>
            <w:vAlign w:val="center"/>
            <w:hideMark/>
          </w:tcPr>
          <w:p w14:paraId="112A351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Camión: 600 de estacas .para movilización de materiales. Por trayecto.</w:t>
            </w:r>
          </w:p>
        </w:tc>
        <w:tc>
          <w:tcPr>
            <w:tcW w:w="0" w:type="auto"/>
            <w:tcBorders>
              <w:top w:val="nil"/>
              <w:left w:val="nil"/>
              <w:bottom w:val="single" w:sz="8" w:space="0" w:color="auto"/>
              <w:right w:val="single" w:sz="8" w:space="0" w:color="auto"/>
            </w:tcBorders>
            <w:noWrap/>
            <w:vAlign w:val="center"/>
            <w:hideMark/>
          </w:tcPr>
          <w:p w14:paraId="1B42638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5CF02AA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D50661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2DAB57F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281</w:t>
            </w:r>
          </w:p>
        </w:tc>
        <w:tc>
          <w:tcPr>
            <w:tcW w:w="0" w:type="auto"/>
            <w:tcBorders>
              <w:top w:val="nil"/>
              <w:left w:val="nil"/>
              <w:bottom w:val="single" w:sz="8" w:space="0" w:color="auto"/>
              <w:right w:val="single" w:sz="8" w:space="0" w:color="auto"/>
            </w:tcBorders>
            <w:noWrap/>
            <w:vAlign w:val="center"/>
            <w:hideMark/>
          </w:tcPr>
          <w:p w14:paraId="215B458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Servicio de Transporte Carry de Carga </w:t>
            </w:r>
          </w:p>
        </w:tc>
        <w:tc>
          <w:tcPr>
            <w:tcW w:w="0" w:type="auto"/>
            <w:tcBorders>
              <w:top w:val="nil"/>
              <w:left w:val="nil"/>
              <w:bottom w:val="single" w:sz="8" w:space="0" w:color="auto"/>
              <w:right w:val="single" w:sz="8" w:space="0" w:color="auto"/>
            </w:tcBorders>
            <w:noWrap/>
            <w:vAlign w:val="center"/>
            <w:hideMark/>
          </w:tcPr>
          <w:p w14:paraId="4586090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tipo carry de carga (capacidad de carga 550 kilos)  para movilización de materiales, montaje, desmontaje, entre otros ( Por trayecto.)</w:t>
            </w:r>
          </w:p>
        </w:tc>
        <w:tc>
          <w:tcPr>
            <w:tcW w:w="0" w:type="auto"/>
            <w:tcBorders>
              <w:top w:val="nil"/>
              <w:left w:val="nil"/>
              <w:bottom w:val="single" w:sz="8" w:space="0" w:color="auto"/>
              <w:right w:val="single" w:sz="8" w:space="0" w:color="auto"/>
            </w:tcBorders>
            <w:noWrap/>
            <w:vAlign w:val="center"/>
            <w:hideMark/>
          </w:tcPr>
          <w:p w14:paraId="42144C7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1FC6810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D753C85"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0699949"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282</w:t>
            </w:r>
          </w:p>
        </w:tc>
        <w:tc>
          <w:tcPr>
            <w:tcW w:w="0" w:type="auto"/>
            <w:tcBorders>
              <w:top w:val="nil"/>
              <w:left w:val="nil"/>
              <w:bottom w:val="single" w:sz="8" w:space="0" w:color="auto"/>
              <w:right w:val="single" w:sz="8" w:space="0" w:color="auto"/>
            </w:tcBorders>
            <w:noWrap/>
            <w:vAlign w:val="center"/>
            <w:hideMark/>
          </w:tcPr>
          <w:p w14:paraId="5E2A54F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Camión (1 tonelada)</w:t>
            </w:r>
          </w:p>
        </w:tc>
        <w:tc>
          <w:tcPr>
            <w:tcW w:w="0" w:type="auto"/>
            <w:tcBorders>
              <w:top w:val="nil"/>
              <w:left w:val="nil"/>
              <w:bottom w:val="single" w:sz="8" w:space="0" w:color="auto"/>
              <w:right w:val="single" w:sz="8" w:space="0" w:color="auto"/>
            </w:tcBorders>
            <w:noWrap/>
            <w:vAlign w:val="center"/>
            <w:hideMark/>
          </w:tcPr>
          <w:p w14:paraId="1909901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Camión: tipo furgón (capacidad de carga 1 tonelada)  para movilización de materiales, montaje, desmontaje, entre otros ( Por trayecto.)</w:t>
            </w:r>
          </w:p>
        </w:tc>
        <w:tc>
          <w:tcPr>
            <w:tcW w:w="0" w:type="auto"/>
            <w:tcBorders>
              <w:top w:val="nil"/>
              <w:left w:val="nil"/>
              <w:bottom w:val="single" w:sz="8" w:space="0" w:color="auto"/>
              <w:right w:val="single" w:sz="8" w:space="0" w:color="auto"/>
            </w:tcBorders>
            <w:noWrap/>
            <w:vAlign w:val="center"/>
            <w:hideMark/>
          </w:tcPr>
          <w:p w14:paraId="1EE8D94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65E56C3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E4767CB"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59F792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283</w:t>
            </w:r>
          </w:p>
        </w:tc>
        <w:tc>
          <w:tcPr>
            <w:tcW w:w="0" w:type="auto"/>
            <w:tcBorders>
              <w:top w:val="nil"/>
              <w:left w:val="nil"/>
              <w:bottom w:val="single" w:sz="8" w:space="0" w:color="auto"/>
              <w:right w:val="single" w:sz="8" w:space="0" w:color="auto"/>
            </w:tcBorders>
            <w:noWrap/>
            <w:vAlign w:val="center"/>
            <w:hideMark/>
          </w:tcPr>
          <w:p w14:paraId="51F8C2C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Camión (3 toneladas)</w:t>
            </w:r>
          </w:p>
        </w:tc>
        <w:tc>
          <w:tcPr>
            <w:tcW w:w="0" w:type="auto"/>
            <w:tcBorders>
              <w:top w:val="nil"/>
              <w:left w:val="nil"/>
              <w:bottom w:val="single" w:sz="8" w:space="0" w:color="auto"/>
              <w:right w:val="single" w:sz="8" w:space="0" w:color="auto"/>
            </w:tcBorders>
            <w:noWrap/>
            <w:vAlign w:val="center"/>
            <w:hideMark/>
          </w:tcPr>
          <w:p w14:paraId="4F547FA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Camión: tipo furgón (capacidad de carga 3 toneladas)  para movilización de materiales, montaje, desmontaje, entre otros ( Por trayecto.)</w:t>
            </w:r>
          </w:p>
        </w:tc>
        <w:tc>
          <w:tcPr>
            <w:tcW w:w="0" w:type="auto"/>
            <w:tcBorders>
              <w:top w:val="nil"/>
              <w:left w:val="nil"/>
              <w:bottom w:val="single" w:sz="8" w:space="0" w:color="auto"/>
              <w:right w:val="single" w:sz="8" w:space="0" w:color="auto"/>
            </w:tcBorders>
            <w:noWrap/>
            <w:vAlign w:val="center"/>
            <w:hideMark/>
          </w:tcPr>
          <w:p w14:paraId="77B19762"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73097E8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3C44C7DE"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2465A87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284</w:t>
            </w:r>
          </w:p>
        </w:tc>
        <w:tc>
          <w:tcPr>
            <w:tcW w:w="0" w:type="auto"/>
            <w:tcBorders>
              <w:top w:val="nil"/>
              <w:left w:val="nil"/>
              <w:bottom w:val="single" w:sz="8" w:space="0" w:color="auto"/>
              <w:right w:val="single" w:sz="8" w:space="0" w:color="auto"/>
            </w:tcBorders>
            <w:noWrap/>
            <w:vAlign w:val="center"/>
            <w:hideMark/>
          </w:tcPr>
          <w:p w14:paraId="6AFDCA2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Transporte Camión (5 toneladas)</w:t>
            </w:r>
          </w:p>
        </w:tc>
        <w:tc>
          <w:tcPr>
            <w:tcW w:w="0" w:type="auto"/>
            <w:tcBorders>
              <w:top w:val="nil"/>
              <w:left w:val="nil"/>
              <w:bottom w:val="single" w:sz="8" w:space="0" w:color="auto"/>
              <w:right w:val="single" w:sz="8" w:space="0" w:color="auto"/>
            </w:tcBorders>
            <w:noWrap/>
            <w:vAlign w:val="center"/>
            <w:hideMark/>
          </w:tcPr>
          <w:p w14:paraId="2540447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Camión: tipo furgón (capacidad de carga 5 toneladas)  para movilización de materiales, montaje, desmontaje, entre otros ( Por trayecto.)</w:t>
            </w:r>
          </w:p>
        </w:tc>
        <w:tc>
          <w:tcPr>
            <w:tcW w:w="0" w:type="auto"/>
            <w:tcBorders>
              <w:top w:val="nil"/>
              <w:left w:val="nil"/>
              <w:bottom w:val="single" w:sz="8" w:space="0" w:color="auto"/>
              <w:right w:val="single" w:sz="8" w:space="0" w:color="auto"/>
            </w:tcBorders>
            <w:noWrap/>
            <w:vAlign w:val="center"/>
            <w:hideMark/>
          </w:tcPr>
          <w:p w14:paraId="2D8F08B5"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634DD72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A6EB29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5B4666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285</w:t>
            </w:r>
          </w:p>
        </w:tc>
        <w:tc>
          <w:tcPr>
            <w:tcW w:w="0" w:type="auto"/>
            <w:tcBorders>
              <w:top w:val="nil"/>
              <w:left w:val="nil"/>
              <w:bottom w:val="single" w:sz="8" w:space="0" w:color="auto"/>
              <w:right w:val="single" w:sz="8" w:space="0" w:color="auto"/>
            </w:tcBorders>
            <w:noWrap/>
            <w:vAlign w:val="center"/>
            <w:hideMark/>
          </w:tcPr>
          <w:p w14:paraId="64C9D762"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AEROVANS TIPO 1</w:t>
            </w:r>
          </w:p>
        </w:tc>
        <w:tc>
          <w:tcPr>
            <w:tcW w:w="0" w:type="auto"/>
            <w:tcBorders>
              <w:top w:val="nil"/>
              <w:left w:val="nil"/>
              <w:bottom w:val="single" w:sz="8" w:space="0" w:color="auto"/>
              <w:right w:val="single" w:sz="8" w:space="0" w:color="auto"/>
            </w:tcBorders>
            <w:noWrap/>
            <w:vAlign w:val="center"/>
            <w:hideMark/>
          </w:tcPr>
          <w:p w14:paraId="2E58B38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AEROVANS (19 PERSONAS) DE 0 A 100 KM</w:t>
            </w:r>
          </w:p>
        </w:tc>
        <w:tc>
          <w:tcPr>
            <w:tcW w:w="0" w:type="auto"/>
            <w:tcBorders>
              <w:top w:val="nil"/>
              <w:left w:val="nil"/>
              <w:bottom w:val="single" w:sz="8" w:space="0" w:color="auto"/>
              <w:right w:val="single" w:sz="8" w:space="0" w:color="auto"/>
            </w:tcBorders>
            <w:noWrap/>
            <w:vAlign w:val="center"/>
            <w:hideMark/>
          </w:tcPr>
          <w:p w14:paraId="1BEB1ABB"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256D3A9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2738436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3C51F1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286</w:t>
            </w:r>
          </w:p>
        </w:tc>
        <w:tc>
          <w:tcPr>
            <w:tcW w:w="0" w:type="auto"/>
            <w:tcBorders>
              <w:top w:val="nil"/>
              <w:left w:val="nil"/>
              <w:bottom w:val="single" w:sz="8" w:space="0" w:color="auto"/>
              <w:right w:val="single" w:sz="8" w:space="0" w:color="auto"/>
            </w:tcBorders>
            <w:noWrap/>
            <w:vAlign w:val="center"/>
            <w:hideMark/>
          </w:tcPr>
          <w:p w14:paraId="2C47B5D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AEROVANS TIPO 2</w:t>
            </w:r>
          </w:p>
        </w:tc>
        <w:tc>
          <w:tcPr>
            <w:tcW w:w="0" w:type="auto"/>
            <w:tcBorders>
              <w:top w:val="nil"/>
              <w:left w:val="nil"/>
              <w:bottom w:val="single" w:sz="8" w:space="0" w:color="auto"/>
              <w:right w:val="single" w:sz="8" w:space="0" w:color="auto"/>
            </w:tcBorders>
            <w:noWrap/>
            <w:vAlign w:val="center"/>
            <w:hideMark/>
          </w:tcPr>
          <w:p w14:paraId="5616C65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AEROVANS (19 PERSONAS) DE 101 A 200 KM</w:t>
            </w:r>
          </w:p>
        </w:tc>
        <w:tc>
          <w:tcPr>
            <w:tcW w:w="0" w:type="auto"/>
            <w:tcBorders>
              <w:top w:val="nil"/>
              <w:left w:val="nil"/>
              <w:bottom w:val="single" w:sz="8" w:space="0" w:color="auto"/>
              <w:right w:val="single" w:sz="8" w:space="0" w:color="auto"/>
            </w:tcBorders>
            <w:noWrap/>
            <w:vAlign w:val="center"/>
            <w:hideMark/>
          </w:tcPr>
          <w:p w14:paraId="42C34F3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59C2F4D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F4E08CA"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347EE26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287</w:t>
            </w:r>
          </w:p>
        </w:tc>
        <w:tc>
          <w:tcPr>
            <w:tcW w:w="0" w:type="auto"/>
            <w:tcBorders>
              <w:top w:val="nil"/>
              <w:left w:val="nil"/>
              <w:bottom w:val="single" w:sz="8" w:space="0" w:color="auto"/>
              <w:right w:val="single" w:sz="8" w:space="0" w:color="auto"/>
            </w:tcBorders>
            <w:noWrap/>
            <w:vAlign w:val="center"/>
            <w:hideMark/>
          </w:tcPr>
          <w:p w14:paraId="02C1037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AEROVANS TIPO 3</w:t>
            </w:r>
          </w:p>
        </w:tc>
        <w:tc>
          <w:tcPr>
            <w:tcW w:w="0" w:type="auto"/>
            <w:tcBorders>
              <w:top w:val="nil"/>
              <w:left w:val="nil"/>
              <w:bottom w:val="single" w:sz="8" w:space="0" w:color="auto"/>
              <w:right w:val="single" w:sz="8" w:space="0" w:color="auto"/>
            </w:tcBorders>
            <w:noWrap/>
            <w:vAlign w:val="center"/>
            <w:hideMark/>
          </w:tcPr>
          <w:p w14:paraId="41AE582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AEROVANS (19 PERSONAS) DE 201 A 400 KM</w:t>
            </w:r>
          </w:p>
        </w:tc>
        <w:tc>
          <w:tcPr>
            <w:tcW w:w="0" w:type="auto"/>
            <w:tcBorders>
              <w:top w:val="nil"/>
              <w:left w:val="nil"/>
              <w:bottom w:val="single" w:sz="8" w:space="0" w:color="auto"/>
              <w:right w:val="single" w:sz="8" w:space="0" w:color="auto"/>
            </w:tcBorders>
            <w:noWrap/>
            <w:vAlign w:val="center"/>
            <w:hideMark/>
          </w:tcPr>
          <w:p w14:paraId="58788FE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2436A46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F955D6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FB41382"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288</w:t>
            </w:r>
          </w:p>
        </w:tc>
        <w:tc>
          <w:tcPr>
            <w:tcW w:w="0" w:type="auto"/>
            <w:tcBorders>
              <w:top w:val="nil"/>
              <w:left w:val="nil"/>
              <w:bottom w:val="single" w:sz="8" w:space="0" w:color="auto"/>
              <w:right w:val="single" w:sz="8" w:space="0" w:color="auto"/>
            </w:tcBorders>
            <w:noWrap/>
            <w:vAlign w:val="center"/>
            <w:hideMark/>
          </w:tcPr>
          <w:p w14:paraId="4A5D522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AEROVANS TIPO 4</w:t>
            </w:r>
          </w:p>
        </w:tc>
        <w:tc>
          <w:tcPr>
            <w:tcW w:w="0" w:type="auto"/>
            <w:tcBorders>
              <w:top w:val="nil"/>
              <w:left w:val="nil"/>
              <w:bottom w:val="single" w:sz="8" w:space="0" w:color="auto"/>
              <w:right w:val="single" w:sz="8" w:space="0" w:color="auto"/>
            </w:tcBorders>
            <w:noWrap/>
            <w:vAlign w:val="center"/>
            <w:hideMark/>
          </w:tcPr>
          <w:p w14:paraId="792623B1"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AEROVANS (19 PERSONAS) DE 401 A 600 KM</w:t>
            </w:r>
          </w:p>
        </w:tc>
        <w:tc>
          <w:tcPr>
            <w:tcW w:w="0" w:type="auto"/>
            <w:tcBorders>
              <w:top w:val="nil"/>
              <w:left w:val="nil"/>
              <w:bottom w:val="single" w:sz="8" w:space="0" w:color="auto"/>
              <w:right w:val="single" w:sz="8" w:space="0" w:color="auto"/>
            </w:tcBorders>
            <w:noWrap/>
            <w:vAlign w:val="center"/>
            <w:hideMark/>
          </w:tcPr>
          <w:p w14:paraId="473448F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3BE01BC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A2E615C"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02E2625"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289</w:t>
            </w:r>
          </w:p>
        </w:tc>
        <w:tc>
          <w:tcPr>
            <w:tcW w:w="0" w:type="auto"/>
            <w:tcBorders>
              <w:top w:val="nil"/>
              <w:left w:val="nil"/>
              <w:bottom w:val="single" w:sz="8" w:space="0" w:color="auto"/>
              <w:right w:val="single" w:sz="8" w:space="0" w:color="auto"/>
            </w:tcBorders>
            <w:noWrap/>
            <w:vAlign w:val="center"/>
            <w:hideMark/>
          </w:tcPr>
          <w:p w14:paraId="457A237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BUS TIPO 1</w:t>
            </w:r>
          </w:p>
        </w:tc>
        <w:tc>
          <w:tcPr>
            <w:tcW w:w="0" w:type="auto"/>
            <w:tcBorders>
              <w:top w:val="nil"/>
              <w:left w:val="nil"/>
              <w:bottom w:val="single" w:sz="8" w:space="0" w:color="auto"/>
              <w:right w:val="single" w:sz="8" w:space="0" w:color="auto"/>
            </w:tcBorders>
            <w:noWrap/>
            <w:vAlign w:val="center"/>
            <w:hideMark/>
          </w:tcPr>
          <w:p w14:paraId="79AF9E1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BUS (40 PERSONAS) DE 0 A 100 KM</w:t>
            </w:r>
          </w:p>
        </w:tc>
        <w:tc>
          <w:tcPr>
            <w:tcW w:w="0" w:type="auto"/>
            <w:tcBorders>
              <w:top w:val="nil"/>
              <w:left w:val="nil"/>
              <w:bottom w:val="single" w:sz="8" w:space="0" w:color="auto"/>
              <w:right w:val="single" w:sz="8" w:space="0" w:color="auto"/>
            </w:tcBorders>
            <w:noWrap/>
            <w:vAlign w:val="center"/>
            <w:hideMark/>
          </w:tcPr>
          <w:p w14:paraId="6151B17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1612616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BFCA8EC"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059FD2F"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290</w:t>
            </w:r>
          </w:p>
        </w:tc>
        <w:tc>
          <w:tcPr>
            <w:tcW w:w="0" w:type="auto"/>
            <w:tcBorders>
              <w:top w:val="nil"/>
              <w:left w:val="nil"/>
              <w:bottom w:val="single" w:sz="8" w:space="0" w:color="auto"/>
              <w:right w:val="single" w:sz="8" w:space="0" w:color="auto"/>
            </w:tcBorders>
            <w:noWrap/>
            <w:vAlign w:val="center"/>
            <w:hideMark/>
          </w:tcPr>
          <w:p w14:paraId="5752CA1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BUS TIPO 2</w:t>
            </w:r>
          </w:p>
        </w:tc>
        <w:tc>
          <w:tcPr>
            <w:tcW w:w="0" w:type="auto"/>
            <w:tcBorders>
              <w:top w:val="nil"/>
              <w:left w:val="nil"/>
              <w:bottom w:val="single" w:sz="8" w:space="0" w:color="auto"/>
              <w:right w:val="single" w:sz="8" w:space="0" w:color="auto"/>
            </w:tcBorders>
            <w:noWrap/>
            <w:vAlign w:val="center"/>
            <w:hideMark/>
          </w:tcPr>
          <w:p w14:paraId="1E1FC24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BUS (40 PERSONAS) DE 101 A 200 KM</w:t>
            </w:r>
          </w:p>
        </w:tc>
        <w:tc>
          <w:tcPr>
            <w:tcW w:w="0" w:type="auto"/>
            <w:tcBorders>
              <w:top w:val="nil"/>
              <w:left w:val="nil"/>
              <w:bottom w:val="single" w:sz="8" w:space="0" w:color="auto"/>
              <w:right w:val="single" w:sz="8" w:space="0" w:color="auto"/>
            </w:tcBorders>
            <w:noWrap/>
            <w:vAlign w:val="center"/>
            <w:hideMark/>
          </w:tcPr>
          <w:p w14:paraId="436CE32D"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435416D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75CC2E9"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6E91A6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291</w:t>
            </w:r>
          </w:p>
        </w:tc>
        <w:tc>
          <w:tcPr>
            <w:tcW w:w="0" w:type="auto"/>
            <w:tcBorders>
              <w:top w:val="nil"/>
              <w:left w:val="nil"/>
              <w:bottom w:val="single" w:sz="8" w:space="0" w:color="auto"/>
              <w:right w:val="single" w:sz="8" w:space="0" w:color="auto"/>
            </w:tcBorders>
            <w:noWrap/>
            <w:vAlign w:val="center"/>
            <w:hideMark/>
          </w:tcPr>
          <w:p w14:paraId="67A6FC3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BUS TIPO 3</w:t>
            </w:r>
          </w:p>
        </w:tc>
        <w:tc>
          <w:tcPr>
            <w:tcW w:w="0" w:type="auto"/>
            <w:tcBorders>
              <w:top w:val="nil"/>
              <w:left w:val="nil"/>
              <w:bottom w:val="single" w:sz="8" w:space="0" w:color="auto"/>
              <w:right w:val="single" w:sz="8" w:space="0" w:color="auto"/>
            </w:tcBorders>
            <w:noWrap/>
            <w:vAlign w:val="center"/>
            <w:hideMark/>
          </w:tcPr>
          <w:p w14:paraId="0C26D4A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BUS (40 PERSONAS) DE 201 A 400 KM</w:t>
            </w:r>
          </w:p>
        </w:tc>
        <w:tc>
          <w:tcPr>
            <w:tcW w:w="0" w:type="auto"/>
            <w:tcBorders>
              <w:top w:val="nil"/>
              <w:left w:val="nil"/>
              <w:bottom w:val="single" w:sz="8" w:space="0" w:color="auto"/>
              <w:right w:val="single" w:sz="8" w:space="0" w:color="auto"/>
            </w:tcBorders>
            <w:noWrap/>
            <w:vAlign w:val="center"/>
            <w:hideMark/>
          </w:tcPr>
          <w:p w14:paraId="48B9ACA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1620E779"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B93C843"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CAE0FB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292</w:t>
            </w:r>
          </w:p>
        </w:tc>
        <w:tc>
          <w:tcPr>
            <w:tcW w:w="0" w:type="auto"/>
            <w:tcBorders>
              <w:top w:val="nil"/>
              <w:left w:val="nil"/>
              <w:bottom w:val="single" w:sz="8" w:space="0" w:color="auto"/>
              <w:right w:val="single" w:sz="8" w:space="0" w:color="auto"/>
            </w:tcBorders>
            <w:noWrap/>
            <w:vAlign w:val="center"/>
            <w:hideMark/>
          </w:tcPr>
          <w:p w14:paraId="0C9E3D6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BUS TIPO 4</w:t>
            </w:r>
          </w:p>
        </w:tc>
        <w:tc>
          <w:tcPr>
            <w:tcW w:w="0" w:type="auto"/>
            <w:tcBorders>
              <w:top w:val="nil"/>
              <w:left w:val="nil"/>
              <w:bottom w:val="single" w:sz="8" w:space="0" w:color="auto"/>
              <w:right w:val="single" w:sz="8" w:space="0" w:color="auto"/>
            </w:tcBorders>
            <w:noWrap/>
            <w:vAlign w:val="center"/>
            <w:hideMark/>
          </w:tcPr>
          <w:p w14:paraId="2DA70C76"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TRANSPORTE DE PASAJEROS EN BUS (40 PERSONAS) DE 401 A 600 KM</w:t>
            </w:r>
          </w:p>
        </w:tc>
        <w:tc>
          <w:tcPr>
            <w:tcW w:w="0" w:type="auto"/>
            <w:tcBorders>
              <w:top w:val="nil"/>
              <w:left w:val="nil"/>
              <w:bottom w:val="single" w:sz="8" w:space="0" w:color="auto"/>
              <w:right w:val="single" w:sz="8" w:space="0" w:color="auto"/>
            </w:tcBorders>
            <w:noWrap/>
            <w:vAlign w:val="center"/>
            <w:hideMark/>
          </w:tcPr>
          <w:p w14:paraId="7C95D57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TRAYECTO</w:t>
            </w:r>
          </w:p>
        </w:tc>
        <w:tc>
          <w:tcPr>
            <w:tcW w:w="0" w:type="auto"/>
            <w:tcBorders>
              <w:top w:val="nil"/>
              <w:left w:val="nil"/>
              <w:bottom w:val="single" w:sz="8" w:space="0" w:color="auto"/>
              <w:right w:val="single" w:sz="8" w:space="0" w:color="auto"/>
            </w:tcBorders>
            <w:noWrap/>
            <w:vAlign w:val="center"/>
            <w:hideMark/>
          </w:tcPr>
          <w:p w14:paraId="1B2C3FA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89FD973" w14:textId="77777777" w:rsidTr="00004886">
        <w:trPr>
          <w:trHeight w:val="57"/>
        </w:trPr>
        <w:tc>
          <w:tcPr>
            <w:tcW w:w="0" w:type="auto"/>
            <w:tcBorders>
              <w:top w:val="nil"/>
              <w:left w:val="nil"/>
              <w:bottom w:val="nil"/>
              <w:right w:val="nil"/>
            </w:tcBorders>
            <w:noWrap/>
            <w:vAlign w:val="bottom"/>
            <w:hideMark/>
          </w:tcPr>
          <w:p w14:paraId="3F7661D8"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p>
        </w:tc>
        <w:tc>
          <w:tcPr>
            <w:tcW w:w="0" w:type="auto"/>
            <w:tcBorders>
              <w:top w:val="nil"/>
              <w:left w:val="nil"/>
              <w:bottom w:val="nil"/>
              <w:right w:val="nil"/>
            </w:tcBorders>
            <w:noWrap/>
            <w:vAlign w:val="bottom"/>
            <w:hideMark/>
          </w:tcPr>
          <w:p w14:paraId="3B947B74"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4A50DEC4"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1B7EE5F0"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E47EEC4"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0AF2BA7A" w14:textId="77777777" w:rsidTr="00004886">
        <w:trPr>
          <w:trHeight w:val="57"/>
        </w:trPr>
        <w:tc>
          <w:tcPr>
            <w:tcW w:w="0" w:type="auto"/>
            <w:gridSpan w:val="2"/>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0766018C"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ITEM</w:t>
            </w:r>
          </w:p>
        </w:tc>
        <w:tc>
          <w:tcPr>
            <w:tcW w:w="0" w:type="auto"/>
            <w:tcBorders>
              <w:top w:val="single" w:sz="4" w:space="0" w:color="auto"/>
              <w:left w:val="nil"/>
              <w:bottom w:val="single" w:sz="4" w:space="0" w:color="auto"/>
              <w:right w:val="single" w:sz="4" w:space="0" w:color="auto"/>
            </w:tcBorders>
            <w:shd w:val="clear" w:color="000000" w:fill="DAE9F8"/>
            <w:noWrap/>
            <w:vAlign w:val="center"/>
            <w:hideMark/>
          </w:tcPr>
          <w:p w14:paraId="6F56197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PRODUCTO </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551CFB78"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 DE MEDIDA</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53E81EC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09649073"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1CE8948B"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293</w:t>
            </w:r>
          </w:p>
        </w:tc>
        <w:tc>
          <w:tcPr>
            <w:tcW w:w="0" w:type="auto"/>
            <w:tcBorders>
              <w:top w:val="nil"/>
              <w:left w:val="nil"/>
              <w:bottom w:val="single" w:sz="8" w:space="0" w:color="auto"/>
              <w:right w:val="single" w:sz="8" w:space="0" w:color="auto"/>
            </w:tcBorders>
            <w:noWrap/>
            <w:vAlign w:val="center"/>
            <w:hideMark/>
          </w:tcPr>
          <w:p w14:paraId="2197512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DE ALOJAMIENTO</w:t>
            </w:r>
          </w:p>
        </w:tc>
        <w:tc>
          <w:tcPr>
            <w:tcW w:w="0" w:type="auto"/>
            <w:tcBorders>
              <w:top w:val="nil"/>
              <w:left w:val="nil"/>
              <w:bottom w:val="single" w:sz="8" w:space="0" w:color="auto"/>
              <w:right w:val="single" w:sz="8" w:space="0" w:color="auto"/>
            </w:tcBorders>
            <w:noWrap/>
            <w:vAlign w:val="center"/>
            <w:hideMark/>
          </w:tcPr>
          <w:p w14:paraId="4510B835"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EL SERVICIO DE ALOJAMIENTO,  El servicio de alojamiento deberá garantizar como mínimo la disponibilidad de instrucciones de emergencia y evacuación ubicadas en un lugar visible a la entrada de la habitación; la acomodación será en camas sencillas o dobles (una persona por cama), con un máximo de tres personas por habitación, y deberá contar con iluminación general adecuada. Asimismo, se deberán suministrar toallas para cada huésped. En cuanto al baño de la habitación, este deberá garantizar el suministro de agua las veinticuatro (24) horas, ventilación natural o extracción mecánica de olores, y disponer como mínimo de papel higiénico, jabón de baño, cesta para papeles, toallero o dispensador de toallas, jabonera o dispensador de jabón líquido, porta papel, así como sanitario, lavamanos, ducha y espejo; todos los elementos deberán encontrarse en perfecto estado nota el hotel debe estar registrado en el Registro Nacional de Turismo (RNT),</w:t>
            </w:r>
          </w:p>
        </w:tc>
        <w:tc>
          <w:tcPr>
            <w:tcW w:w="0" w:type="auto"/>
            <w:tcBorders>
              <w:top w:val="nil"/>
              <w:left w:val="nil"/>
              <w:bottom w:val="single" w:sz="8" w:space="0" w:color="auto"/>
              <w:right w:val="single" w:sz="8" w:space="0" w:color="auto"/>
            </w:tcBorders>
            <w:noWrap/>
            <w:vAlign w:val="center"/>
            <w:hideMark/>
          </w:tcPr>
          <w:p w14:paraId="2D7792D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HABITACIÓN</w:t>
            </w:r>
          </w:p>
        </w:tc>
        <w:tc>
          <w:tcPr>
            <w:tcW w:w="0" w:type="auto"/>
            <w:tcBorders>
              <w:top w:val="nil"/>
              <w:left w:val="nil"/>
              <w:bottom w:val="single" w:sz="8" w:space="0" w:color="auto"/>
              <w:right w:val="single" w:sz="8" w:space="0" w:color="auto"/>
            </w:tcBorders>
            <w:noWrap/>
            <w:vAlign w:val="center"/>
            <w:hideMark/>
          </w:tcPr>
          <w:p w14:paraId="5F48DD74"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615CD6A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72062F11"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294</w:t>
            </w:r>
          </w:p>
        </w:tc>
        <w:tc>
          <w:tcPr>
            <w:tcW w:w="0" w:type="auto"/>
            <w:tcBorders>
              <w:top w:val="nil"/>
              <w:left w:val="nil"/>
              <w:bottom w:val="single" w:sz="8" w:space="0" w:color="auto"/>
              <w:right w:val="single" w:sz="8" w:space="0" w:color="auto"/>
            </w:tcBorders>
            <w:noWrap/>
            <w:vAlign w:val="center"/>
            <w:hideMark/>
          </w:tcPr>
          <w:p w14:paraId="72488E3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Alojamiento en acomodación sencilla</w:t>
            </w:r>
          </w:p>
        </w:tc>
        <w:tc>
          <w:tcPr>
            <w:tcW w:w="0" w:type="auto"/>
            <w:tcBorders>
              <w:top w:val="nil"/>
              <w:left w:val="nil"/>
              <w:bottom w:val="single" w:sz="8" w:space="0" w:color="auto"/>
              <w:right w:val="single" w:sz="8" w:space="0" w:color="auto"/>
            </w:tcBorders>
            <w:noWrap/>
            <w:vAlign w:val="center"/>
            <w:hideMark/>
          </w:tcPr>
          <w:p w14:paraId="6484DBA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El servicio de alojamiento deberá prestarse en establecimientos hoteleros que cumplan con estándares de calidad media–alta o superior, debidamente registrados en el Registro Nacional de Turismo (RNT), que garanticen como mínimo habitación con baño privado, servicio de aseo diario, suministro de agua las veinticuatro (24) horas, aire acondicionado o ventilación adecuada, conexión a internet, desayuno incluido, mobiliario en buen estado, condiciones óptimas de seguridad, iluminación general, ventilación adecuada, mobiliario en buen estado, servicio de aseo diario y cumplimiento de normas de seguridad, incluyendo señalización de emergencia y evacuación visible.</w:t>
            </w:r>
          </w:p>
        </w:tc>
        <w:tc>
          <w:tcPr>
            <w:tcW w:w="0" w:type="auto"/>
            <w:tcBorders>
              <w:top w:val="nil"/>
              <w:left w:val="nil"/>
              <w:bottom w:val="single" w:sz="8" w:space="0" w:color="auto"/>
              <w:right w:val="single" w:sz="8" w:space="0" w:color="auto"/>
            </w:tcBorders>
            <w:noWrap/>
            <w:vAlign w:val="center"/>
            <w:hideMark/>
          </w:tcPr>
          <w:p w14:paraId="57EC53E3"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HABITACIÓN</w:t>
            </w:r>
          </w:p>
        </w:tc>
        <w:tc>
          <w:tcPr>
            <w:tcW w:w="0" w:type="auto"/>
            <w:tcBorders>
              <w:top w:val="nil"/>
              <w:left w:val="nil"/>
              <w:bottom w:val="single" w:sz="8" w:space="0" w:color="auto"/>
              <w:right w:val="single" w:sz="8" w:space="0" w:color="auto"/>
            </w:tcBorders>
            <w:noWrap/>
            <w:vAlign w:val="center"/>
            <w:hideMark/>
          </w:tcPr>
          <w:p w14:paraId="205B15B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003509E"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1A4E32C"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295</w:t>
            </w:r>
          </w:p>
        </w:tc>
        <w:tc>
          <w:tcPr>
            <w:tcW w:w="0" w:type="auto"/>
            <w:tcBorders>
              <w:top w:val="nil"/>
              <w:left w:val="nil"/>
              <w:bottom w:val="single" w:sz="8" w:space="0" w:color="auto"/>
              <w:right w:val="single" w:sz="8" w:space="0" w:color="auto"/>
            </w:tcBorders>
            <w:noWrap/>
            <w:vAlign w:val="center"/>
            <w:hideMark/>
          </w:tcPr>
          <w:p w14:paraId="6DABE28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Alojamiento en acomodación doble</w:t>
            </w:r>
          </w:p>
        </w:tc>
        <w:tc>
          <w:tcPr>
            <w:tcW w:w="0" w:type="auto"/>
            <w:tcBorders>
              <w:top w:val="nil"/>
              <w:left w:val="nil"/>
              <w:bottom w:val="single" w:sz="8" w:space="0" w:color="auto"/>
              <w:right w:val="single" w:sz="8" w:space="0" w:color="auto"/>
            </w:tcBorders>
            <w:noWrap/>
            <w:vAlign w:val="center"/>
            <w:hideMark/>
          </w:tcPr>
          <w:p w14:paraId="761E432F"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El servicio de alojamiento deberá prestarse en establecimientos hoteleros que cumplan con estándares de calidad media–alta o superior, debidamente registrados en el Registro Nacional de Turismo (RNT), que garanticen como mínimo habitación con baño privado, servicio de aseo diario, suministro de agua las veinticuatro (24) horas, aire acondicionado o ventilación adecuada, conexión a internet, desayuno incluido, mobiliario en buen estado, condiciones óptimas de seguridad, iluminación general, ventilación adecuada, mobiliario en buen estado, servicio de aseo diario y cumplimiento de normas de seguridad, incluyendo señalización de emergencia y evacuación visible.</w:t>
            </w:r>
          </w:p>
        </w:tc>
        <w:tc>
          <w:tcPr>
            <w:tcW w:w="0" w:type="auto"/>
            <w:tcBorders>
              <w:top w:val="nil"/>
              <w:left w:val="nil"/>
              <w:bottom w:val="single" w:sz="8" w:space="0" w:color="auto"/>
              <w:right w:val="single" w:sz="8" w:space="0" w:color="auto"/>
            </w:tcBorders>
            <w:noWrap/>
            <w:vAlign w:val="center"/>
            <w:hideMark/>
          </w:tcPr>
          <w:p w14:paraId="020462E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HABITACIÓN</w:t>
            </w:r>
          </w:p>
        </w:tc>
        <w:tc>
          <w:tcPr>
            <w:tcW w:w="0" w:type="auto"/>
            <w:tcBorders>
              <w:top w:val="nil"/>
              <w:left w:val="nil"/>
              <w:bottom w:val="single" w:sz="8" w:space="0" w:color="auto"/>
              <w:right w:val="single" w:sz="8" w:space="0" w:color="auto"/>
            </w:tcBorders>
            <w:noWrap/>
            <w:vAlign w:val="center"/>
            <w:hideMark/>
          </w:tcPr>
          <w:p w14:paraId="7D520E8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266D591"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2A38A19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296</w:t>
            </w:r>
          </w:p>
        </w:tc>
        <w:tc>
          <w:tcPr>
            <w:tcW w:w="0" w:type="auto"/>
            <w:tcBorders>
              <w:top w:val="nil"/>
              <w:left w:val="nil"/>
              <w:bottom w:val="single" w:sz="8" w:space="0" w:color="auto"/>
              <w:right w:val="single" w:sz="8" w:space="0" w:color="auto"/>
            </w:tcBorders>
            <w:noWrap/>
            <w:vAlign w:val="center"/>
            <w:hideMark/>
          </w:tcPr>
          <w:p w14:paraId="599B7EF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Alojamiento en acomodación triple</w:t>
            </w:r>
          </w:p>
        </w:tc>
        <w:tc>
          <w:tcPr>
            <w:tcW w:w="0" w:type="auto"/>
            <w:tcBorders>
              <w:top w:val="nil"/>
              <w:left w:val="nil"/>
              <w:bottom w:val="single" w:sz="8" w:space="0" w:color="auto"/>
              <w:right w:val="single" w:sz="8" w:space="0" w:color="auto"/>
            </w:tcBorders>
            <w:noWrap/>
            <w:vAlign w:val="center"/>
            <w:hideMark/>
          </w:tcPr>
          <w:p w14:paraId="3D6369A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El servicio de alojamiento deberá prestarse en establecimientos hoteleros que cumplan con estándares de calidad media–alta o superior, debidamente registrados en el Registro Nacional de Turismo (RNT), que garanticen como mínimo habitación con baño privado, servicio de aseo diario, suministro de agua las veinticuatro (24) horas, aire acondicionado o ventilación adecuada, conexión a internet, desayuno incluido, mobiliario en buen estado, condiciones óptimas de seguridad, iluminación general, ventilación adecuada, mobiliario en buen estado, servicio de aseo diario y cumplimiento de normas de seguridad, incluyendo señalización de emergencia y evacuación visible.</w:t>
            </w:r>
          </w:p>
        </w:tc>
        <w:tc>
          <w:tcPr>
            <w:tcW w:w="0" w:type="auto"/>
            <w:tcBorders>
              <w:top w:val="nil"/>
              <w:left w:val="nil"/>
              <w:bottom w:val="single" w:sz="8" w:space="0" w:color="auto"/>
              <w:right w:val="single" w:sz="8" w:space="0" w:color="auto"/>
            </w:tcBorders>
            <w:noWrap/>
            <w:vAlign w:val="center"/>
            <w:hideMark/>
          </w:tcPr>
          <w:p w14:paraId="29DA13C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HABITACIÓN</w:t>
            </w:r>
          </w:p>
        </w:tc>
        <w:tc>
          <w:tcPr>
            <w:tcW w:w="0" w:type="auto"/>
            <w:tcBorders>
              <w:top w:val="nil"/>
              <w:left w:val="nil"/>
              <w:bottom w:val="single" w:sz="8" w:space="0" w:color="auto"/>
              <w:right w:val="single" w:sz="8" w:space="0" w:color="auto"/>
            </w:tcBorders>
            <w:noWrap/>
            <w:vAlign w:val="center"/>
            <w:hideMark/>
          </w:tcPr>
          <w:p w14:paraId="2E356B6C"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4948BBF3"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E1BF284"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lastRenderedPageBreak/>
              <w:t>297</w:t>
            </w:r>
          </w:p>
        </w:tc>
        <w:tc>
          <w:tcPr>
            <w:tcW w:w="0" w:type="auto"/>
            <w:tcBorders>
              <w:top w:val="nil"/>
              <w:left w:val="nil"/>
              <w:bottom w:val="single" w:sz="8" w:space="0" w:color="auto"/>
              <w:right w:val="single" w:sz="8" w:space="0" w:color="auto"/>
            </w:tcBorders>
            <w:noWrap/>
            <w:vAlign w:val="center"/>
            <w:hideMark/>
          </w:tcPr>
          <w:p w14:paraId="21339FCD"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Alojamiento en acomodación cuádruple</w:t>
            </w:r>
          </w:p>
        </w:tc>
        <w:tc>
          <w:tcPr>
            <w:tcW w:w="0" w:type="auto"/>
            <w:tcBorders>
              <w:top w:val="nil"/>
              <w:left w:val="nil"/>
              <w:bottom w:val="single" w:sz="8" w:space="0" w:color="auto"/>
              <w:right w:val="single" w:sz="8" w:space="0" w:color="auto"/>
            </w:tcBorders>
            <w:noWrap/>
            <w:vAlign w:val="center"/>
            <w:hideMark/>
          </w:tcPr>
          <w:p w14:paraId="548639E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xml:space="preserve"> El servicio de alojamiento deberá prestarse en establecimientos hoteleros que cumplan con estándares de calidad media–alta o superior, debidamente registrados en el Registro Nacional de Turismo (RNT), que garanticen como mínimo habitación con baño privado, servicio de aseo diario, suministro de agua las veinticuatro (24) horas, aire acondicionado o ventilación adecuada, conexión a internet, desayuno incluido, mobiliario en buen estado, condiciones óptimas de seguridad, iluminación general, ventilación adecuada, mobiliario en buen estado, servicio de aseo diario y cumplimiento de normas de seguridad, incluyendo señalización de emergencia y evacuación visible.</w:t>
            </w:r>
          </w:p>
        </w:tc>
        <w:tc>
          <w:tcPr>
            <w:tcW w:w="0" w:type="auto"/>
            <w:tcBorders>
              <w:top w:val="nil"/>
              <w:left w:val="nil"/>
              <w:bottom w:val="single" w:sz="8" w:space="0" w:color="auto"/>
              <w:right w:val="single" w:sz="8" w:space="0" w:color="auto"/>
            </w:tcBorders>
            <w:noWrap/>
            <w:vAlign w:val="center"/>
            <w:hideMark/>
          </w:tcPr>
          <w:p w14:paraId="3C679F11"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HABITACIÓN</w:t>
            </w:r>
          </w:p>
        </w:tc>
        <w:tc>
          <w:tcPr>
            <w:tcW w:w="0" w:type="auto"/>
            <w:tcBorders>
              <w:top w:val="nil"/>
              <w:left w:val="nil"/>
              <w:bottom w:val="single" w:sz="8" w:space="0" w:color="auto"/>
              <w:right w:val="single" w:sz="8" w:space="0" w:color="auto"/>
            </w:tcBorders>
            <w:noWrap/>
            <w:vAlign w:val="center"/>
            <w:hideMark/>
          </w:tcPr>
          <w:p w14:paraId="6E4E34B3"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795BAC9F"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065F3C1D"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298</w:t>
            </w:r>
          </w:p>
        </w:tc>
        <w:tc>
          <w:tcPr>
            <w:tcW w:w="0" w:type="auto"/>
            <w:tcBorders>
              <w:top w:val="nil"/>
              <w:left w:val="nil"/>
              <w:bottom w:val="single" w:sz="8" w:space="0" w:color="auto"/>
              <w:right w:val="single" w:sz="8" w:space="0" w:color="auto"/>
            </w:tcBorders>
            <w:noWrap/>
            <w:vAlign w:val="center"/>
            <w:hideMark/>
          </w:tcPr>
          <w:p w14:paraId="0E91C80E"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HOSPEDAJE</w:t>
            </w:r>
          </w:p>
        </w:tc>
        <w:tc>
          <w:tcPr>
            <w:tcW w:w="0" w:type="auto"/>
            <w:tcBorders>
              <w:top w:val="nil"/>
              <w:left w:val="nil"/>
              <w:bottom w:val="single" w:sz="8" w:space="0" w:color="auto"/>
              <w:right w:val="single" w:sz="8" w:space="0" w:color="auto"/>
            </w:tcBorders>
            <w:noWrap/>
            <w:vAlign w:val="center"/>
            <w:hideMark/>
          </w:tcPr>
          <w:p w14:paraId="09B4785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HOSPEDAJE CERCA AL LUGAR DEL EVENTO, LA ACOMODACIÓN POR PERSONA DEBERÁ SER DOBLE (CADA UNO CON SU RESPECTIVA CAMA), CON BAÑO PRIVADO, AGUA CALIENTE Y FRÍA LAS24 HORAS, TELEVISIÓN, ESCRITORIO DE TRABAJO, AIRE ACONDICIONADO Y WIFI EN EL HOTEL. ESTADÍA POR NOCHE Y SALÓN PARA CONFERENCIAS O CHARLAS TÉCNICAS, LIMPIAS, HIGIÉNICAS Y VENTILADAS, CON REGISTRO DE LIMPIEZA Y DESINFECCIÓN DIARIO. DEBERÁ CONTAR CON FÁCIL ACCESO PARA PERSONAS EN CONDICIÓN DE DISCAPACIDAD, CONTAR CON TODOS LOS PROTOCOLOS DE EVACUACIÓN Y MITIGACIÓN EN CUALQUIER CASO DE EMERGENCIA, COMO TAMBIÉN CONTAR CON EL SERVICIO DE PARQUEADERO INCLUIDO, PARA EL ENCUENTRO DEPARTAMENTAL nota el hotel debe estar registrado en el Registro Nacional de Turismo (RNT),</w:t>
            </w:r>
          </w:p>
        </w:tc>
        <w:tc>
          <w:tcPr>
            <w:tcW w:w="0" w:type="auto"/>
            <w:tcBorders>
              <w:top w:val="nil"/>
              <w:left w:val="nil"/>
              <w:bottom w:val="single" w:sz="8" w:space="0" w:color="auto"/>
              <w:right w:val="single" w:sz="8" w:space="0" w:color="auto"/>
            </w:tcBorders>
            <w:noWrap/>
            <w:vAlign w:val="center"/>
            <w:hideMark/>
          </w:tcPr>
          <w:p w14:paraId="6B784384"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8" w:space="0" w:color="auto"/>
              <w:right w:val="single" w:sz="8" w:space="0" w:color="auto"/>
            </w:tcBorders>
            <w:noWrap/>
            <w:vAlign w:val="center"/>
            <w:hideMark/>
          </w:tcPr>
          <w:p w14:paraId="7FC31077"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59AA8930" w14:textId="77777777" w:rsidTr="00004886">
        <w:trPr>
          <w:trHeight w:val="57"/>
        </w:trPr>
        <w:tc>
          <w:tcPr>
            <w:tcW w:w="0" w:type="auto"/>
            <w:tcBorders>
              <w:top w:val="nil"/>
              <w:left w:val="single" w:sz="8" w:space="0" w:color="auto"/>
              <w:bottom w:val="single" w:sz="8" w:space="0" w:color="auto"/>
              <w:right w:val="single" w:sz="8" w:space="0" w:color="auto"/>
            </w:tcBorders>
            <w:noWrap/>
            <w:vAlign w:val="center"/>
            <w:hideMark/>
          </w:tcPr>
          <w:p w14:paraId="4CFA58A8"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299</w:t>
            </w:r>
          </w:p>
        </w:tc>
        <w:tc>
          <w:tcPr>
            <w:tcW w:w="0" w:type="auto"/>
            <w:tcBorders>
              <w:top w:val="nil"/>
              <w:left w:val="nil"/>
              <w:bottom w:val="single" w:sz="8" w:space="0" w:color="auto"/>
              <w:right w:val="single" w:sz="8" w:space="0" w:color="auto"/>
            </w:tcBorders>
            <w:noWrap/>
            <w:vAlign w:val="center"/>
            <w:hideMark/>
          </w:tcPr>
          <w:p w14:paraId="3B27F97A"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HOSPEDAJE PERSONAL</w:t>
            </w:r>
          </w:p>
        </w:tc>
        <w:tc>
          <w:tcPr>
            <w:tcW w:w="0" w:type="auto"/>
            <w:tcBorders>
              <w:top w:val="nil"/>
              <w:left w:val="nil"/>
              <w:bottom w:val="single" w:sz="8" w:space="0" w:color="auto"/>
              <w:right w:val="single" w:sz="8" w:space="0" w:color="auto"/>
            </w:tcBorders>
            <w:noWrap/>
            <w:vAlign w:val="center"/>
            <w:hideMark/>
          </w:tcPr>
          <w:p w14:paraId="079A8C00"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SERVICIO HOSPEDAJE CERCA AL LUGAR DEL EVENTO, LA ACOMODACIÓN POR PERSONA DEBERÁ SER DOBLE (CADA UNO CON SU RESPECTIVA CAMA), CON BAÑO PRIVADO, AGUA CALIENTE Y FRÍA LAS 24 HORAS, TELEVISIÓN,, AIRE ACONDICIONADO Y WIFI EN EL HOTEL. ESTADÍA POR NOCHE, LIMPIAS, HIGIÉNICAS Y VENTILADAS, CON REGISTRO DE LIMPIEZA Y DESINFECCIÓN DIARIO. DEBERÁ CONTAR CON FÁCIL ACCESO PARA PERSONAS EN CONDICIÓN DE DISCAPACIDAD, CONTAR CON TODOS LOS PROTOCOLOS DE EVACUACIÓN Y MITIGACIÓN EN CUALQUIER CASO DE EMERGENCIA nota el hotel debe estar registrado en el Registro Nacional de Turismo (RNT),</w:t>
            </w:r>
          </w:p>
        </w:tc>
        <w:tc>
          <w:tcPr>
            <w:tcW w:w="0" w:type="auto"/>
            <w:tcBorders>
              <w:top w:val="nil"/>
              <w:left w:val="nil"/>
              <w:bottom w:val="single" w:sz="8" w:space="0" w:color="auto"/>
              <w:right w:val="single" w:sz="8" w:space="0" w:color="auto"/>
            </w:tcBorders>
            <w:noWrap/>
            <w:vAlign w:val="center"/>
            <w:hideMark/>
          </w:tcPr>
          <w:p w14:paraId="4EF984D6"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UNIDAD</w:t>
            </w:r>
          </w:p>
        </w:tc>
        <w:tc>
          <w:tcPr>
            <w:tcW w:w="0" w:type="auto"/>
            <w:tcBorders>
              <w:top w:val="nil"/>
              <w:left w:val="nil"/>
              <w:bottom w:val="single" w:sz="8" w:space="0" w:color="auto"/>
              <w:right w:val="single" w:sz="8" w:space="0" w:color="auto"/>
            </w:tcBorders>
            <w:noWrap/>
            <w:vAlign w:val="center"/>
            <w:hideMark/>
          </w:tcPr>
          <w:p w14:paraId="5569DF5B" w14:textId="77777777" w:rsidR="004862EE" w:rsidRPr="004862EE" w:rsidRDefault="004862EE" w:rsidP="00004886">
            <w:pPr>
              <w:spacing w:after="0" w:line="240" w:lineRule="auto"/>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 </w:t>
            </w:r>
          </w:p>
        </w:tc>
      </w:tr>
      <w:tr w:rsidR="004862EE" w:rsidRPr="004862EE" w14:paraId="15F64450" w14:textId="77777777" w:rsidTr="00004886">
        <w:trPr>
          <w:trHeight w:val="57"/>
        </w:trPr>
        <w:tc>
          <w:tcPr>
            <w:tcW w:w="0" w:type="auto"/>
            <w:gridSpan w:val="4"/>
            <w:tcBorders>
              <w:top w:val="single" w:sz="8" w:space="0" w:color="auto"/>
              <w:left w:val="nil"/>
              <w:bottom w:val="nil"/>
              <w:right w:val="nil"/>
            </w:tcBorders>
            <w:noWrap/>
            <w:vAlign w:val="center"/>
            <w:hideMark/>
          </w:tcPr>
          <w:p w14:paraId="7E5DDC30" w14:textId="77777777" w:rsidR="004862EE" w:rsidRPr="004862EE" w:rsidRDefault="004862EE" w:rsidP="00004886">
            <w:pPr>
              <w:spacing w:after="0" w:line="240" w:lineRule="auto"/>
              <w:jc w:val="center"/>
              <w:rPr>
                <w:rFonts w:ascii="Aptos Narrow" w:eastAsia="Times New Roman" w:hAnsi="Aptos Narrow" w:cs="Times New Roman"/>
                <w:b/>
                <w:bCs/>
                <w:color w:val="000000"/>
                <w:kern w:val="0"/>
                <w:sz w:val="28"/>
                <w:szCs w:val="28"/>
                <w:lang w:eastAsia="es-CO"/>
                <w14:ligatures w14:val="none"/>
              </w:rPr>
            </w:pPr>
            <w:r w:rsidRPr="004862EE">
              <w:rPr>
                <w:rFonts w:ascii="Aptos Narrow" w:eastAsia="Times New Roman" w:hAnsi="Aptos Narrow" w:cs="Times New Roman"/>
                <w:b/>
                <w:bCs/>
                <w:color w:val="000000"/>
                <w:kern w:val="0"/>
                <w:sz w:val="28"/>
                <w:szCs w:val="28"/>
                <w:lang w:eastAsia="es-CO"/>
                <w14:ligatures w14:val="none"/>
              </w:rPr>
              <w:t>SUMATORIA DE PRECIOS UNITARIOS  DE REFERENCIA</w:t>
            </w:r>
          </w:p>
        </w:tc>
        <w:tc>
          <w:tcPr>
            <w:tcW w:w="0" w:type="auto"/>
            <w:tcBorders>
              <w:top w:val="nil"/>
              <w:left w:val="nil"/>
              <w:bottom w:val="nil"/>
              <w:right w:val="nil"/>
            </w:tcBorders>
            <w:noWrap/>
            <w:vAlign w:val="center"/>
            <w:hideMark/>
          </w:tcPr>
          <w:p w14:paraId="71D510E6" w14:textId="77777777" w:rsidR="004862EE" w:rsidRPr="004862EE" w:rsidRDefault="004862EE" w:rsidP="00004886">
            <w:pPr>
              <w:spacing w:after="0" w:line="240" w:lineRule="auto"/>
              <w:jc w:val="center"/>
              <w:rPr>
                <w:rFonts w:ascii="Aptos Narrow" w:eastAsia="Times New Roman" w:hAnsi="Aptos Narrow" w:cs="Times New Roman"/>
                <w:b/>
                <w:bCs/>
                <w:color w:val="000000"/>
                <w:kern w:val="0"/>
                <w:sz w:val="28"/>
                <w:szCs w:val="28"/>
                <w:lang w:eastAsia="es-CO"/>
                <w14:ligatures w14:val="none"/>
              </w:rPr>
            </w:pPr>
          </w:p>
        </w:tc>
      </w:tr>
      <w:tr w:rsidR="004862EE" w:rsidRPr="004862EE" w14:paraId="75A365FE" w14:textId="77777777" w:rsidTr="00004886">
        <w:trPr>
          <w:trHeight w:val="57"/>
        </w:trPr>
        <w:tc>
          <w:tcPr>
            <w:tcW w:w="0" w:type="auto"/>
            <w:tcBorders>
              <w:top w:val="nil"/>
              <w:left w:val="nil"/>
              <w:bottom w:val="nil"/>
              <w:right w:val="nil"/>
            </w:tcBorders>
            <w:noWrap/>
            <w:vAlign w:val="center"/>
            <w:hideMark/>
          </w:tcPr>
          <w:p w14:paraId="23A7752D"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6A46F718" w14:textId="77777777" w:rsidR="004862EE" w:rsidRPr="004862EE" w:rsidRDefault="004862EE" w:rsidP="00004886">
            <w:pPr>
              <w:spacing w:after="0" w:line="240" w:lineRule="auto"/>
              <w:jc w:val="right"/>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3F8232F4"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00E98F50"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center"/>
            <w:hideMark/>
          </w:tcPr>
          <w:p w14:paraId="1B2BAD48"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7C346A62" w14:textId="77777777" w:rsidTr="00004886">
        <w:trPr>
          <w:trHeight w:val="57"/>
        </w:trPr>
        <w:tc>
          <w:tcPr>
            <w:tcW w:w="0" w:type="auto"/>
            <w:tcBorders>
              <w:top w:val="nil"/>
              <w:left w:val="nil"/>
              <w:bottom w:val="nil"/>
              <w:right w:val="nil"/>
            </w:tcBorders>
            <w:noWrap/>
            <w:vAlign w:val="bottom"/>
            <w:hideMark/>
          </w:tcPr>
          <w:p w14:paraId="188CA784"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70333EA"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00EB845C"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6641638F" w14:textId="77777777" w:rsidR="004862EE" w:rsidRPr="004862EE" w:rsidRDefault="004862EE" w:rsidP="00004886">
            <w:pPr>
              <w:spacing w:after="0" w:line="240" w:lineRule="auto"/>
              <w:rPr>
                <w:rFonts w:ascii="Times New Roman" w:eastAsia="Times New Roman" w:hAnsi="Times New Roman" w:cs="Times New Roman"/>
                <w:kern w:val="0"/>
                <w:sz w:val="20"/>
                <w:szCs w:val="20"/>
                <w:lang w:eastAsia="es-CO"/>
                <w14:ligatures w14:val="none"/>
              </w:rPr>
            </w:pPr>
          </w:p>
        </w:tc>
        <w:tc>
          <w:tcPr>
            <w:tcW w:w="0" w:type="auto"/>
            <w:tcBorders>
              <w:top w:val="nil"/>
              <w:left w:val="nil"/>
              <w:bottom w:val="nil"/>
              <w:right w:val="nil"/>
            </w:tcBorders>
            <w:noWrap/>
            <w:vAlign w:val="bottom"/>
            <w:hideMark/>
          </w:tcPr>
          <w:p w14:paraId="7595503F" w14:textId="77777777" w:rsidR="004862EE" w:rsidRPr="004862EE" w:rsidRDefault="004862EE" w:rsidP="00004886">
            <w:pPr>
              <w:spacing w:after="0" w:line="240" w:lineRule="auto"/>
              <w:jc w:val="center"/>
              <w:rPr>
                <w:rFonts w:ascii="Times New Roman" w:eastAsia="Times New Roman" w:hAnsi="Times New Roman" w:cs="Times New Roman"/>
                <w:kern w:val="0"/>
                <w:sz w:val="20"/>
                <w:szCs w:val="20"/>
                <w:lang w:eastAsia="es-CO"/>
                <w14:ligatures w14:val="none"/>
              </w:rPr>
            </w:pPr>
          </w:p>
        </w:tc>
      </w:tr>
      <w:tr w:rsidR="004862EE" w:rsidRPr="004862EE" w14:paraId="531BF325" w14:textId="77777777" w:rsidTr="00004886">
        <w:trPr>
          <w:trHeight w:val="57"/>
        </w:trPr>
        <w:tc>
          <w:tcPr>
            <w:tcW w:w="0" w:type="auto"/>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01E22838" w14:textId="77777777" w:rsidR="004862EE" w:rsidRPr="004862EE" w:rsidRDefault="004862EE" w:rsidP="00004886">
            <w:pPr>
              <w:spacing w:after="0" w:line="240" w:lineRule="auto"/>
              <w:rPr>
                <w:rFonts w:ascii="Aptos Narrow" w:eastAsia="Times New Roman" w:hAnsi="Aptos Narrow" w:cs="Times New Roman"/>
                <w:kern w:val="0"/>
                <w:sz w:val="18"/>
                <w:szCs w:val="18"/>
                <w:lang w:eastAsia="es-CO"/>
                <w14:ligatures w14:val="none"/>
              </w:rPr>
            </w:pPr>
            <w:r w:rsidRPr="004862EE">
              <w:rPr>
                <w:rFonts w:ascii="Aptos Narrow" w:eastAsia="Times New Roman" w:hAnsi="Aptos Narrow" w:cs="Times New Roman"/>
                <w:kern w:val="0"/>
                <w:sz w:val="18"/>
                <w:szCs w:val="18"/>
                <w:lang w:eastAsia="es-CO"/>
                <w14:ligatures w14:val="none"/>
              </w:rPr>
              <w:t> </w:t>
            </w:r>
          </w:p>
        </w:tc>
        <w:tc>
          <w:tcPr>
            <w:tcW w:w="0" w:type="auto"/>
            <w:gridSpan w:val="2"/>
            <w:tcBorders>
              <w:top w:val="single" w:sz="4" w:space="0" w:color="auto"/>
              <w:left w:val="nil"/>
              <w:bottom w:val="single" w:sz="4" w:space="0" w:color="auto"/>
              <w:right w:val="single" w:sz="4" w:space="0" w:color="auto"/>
            </w:tcBorders>
            <w:shd w:val="clear" w:color="000000" w:fill="DAE9F8"/>
            <w:vAlign w:val="center"/>
            <w:hideMark/>
          </w:tcPr>
          <w:p w14:paraId="5C2D8E23" w14:textId="77777777" w:rsidR="004862EE" w:rsidRPr="004862EE" w:rsidRDefault="004862EE" w:rsidP="00004886">
            <w:pPr>
              <w:spacing w:after="0" w:line="240" w:lineRule="auto"/>
              <w:jc w:val="center"/>
              <w:rPr>
                <w:rFonts w:ascii="Aptos Narrow" w:eastAsia="Times New Roman" w:hAnsi="Aptos Narrow" w:cs="Times New Roman"/>
                <w:b/>
                <w:bCs/>
                <w:kern w:val="0"/>
                <w:sz w:val="18"/>
                <w:szCs w:val="18"/>
                <w:lang w:eastAsia="es-CO"/>
                <w14:ligatures w14:val="none"/>
              </w:rPr>
            </w:pPr>
            <w:r w:rsidRPr="004862EE">
              <w:rPr>
                <w:rFonts w:ascii="Aptos Narrow" w:eastAsia="Times New Roman" w:hAnsi="Aptos Narrow" w:cs="Times New Roman"/>
                <w:b/>
                <w:bCs/>
                <w:kern w:val="0"/>
                <w:sz w:val="18"/>
                <w:szCs w:val="18"/>
                <w:lang w:eastAsia="es-CO"/>
                <w14:ligatures w14:val="none"/>
              </w:rPr>
              <w:t>DESCRIPCION</w:t>
            </w:r>
          </w:p>
        </w:tc>
        <w:tc>
          <w:tcPr>
            <w:tcW w:w="0" w:type="auto"/>
            <w:tcBorders>
              <w:top w:val="single" w:sz="4" w:space="0" w:color="auto"/>
              <w:left w:val="nil"/>
              <w:bottom w:val="single" w:sz="4" w:space="0" w:color="auto"/>
              <w:right w:val="single" w:sz="4" w:space="0" w:color="auto"/>
            </w:tcBorders>
            <w:shd w:val="clear" w:color="000000" w:fill="DAE9F8"/>
            <w:vAlign w:val="center"/>
            <w:hideMark/>
          </w:tcPr>
          <w:p w14:paraId="5AB2AB7C" w14:textId="77777777" w:rsidR="004862EE" w:rsidRPr="004862EE" w:rsidRDefault="004862EE" w:rsidP="00004886">
            <w:pPr>
              <w:spacing w:after="0" w:line="240" w:lineRule="auto"/>
              <w:jc w:val="center"/>
              <w:rPr>
                <w:rFonts w:ascii="Aptos Narrow" w:eastAsia="Times New Roman" w:hAnsi="Aptos Narrow" w:cs="Times New Roman"/>
                <w:b/>
                <w:bCs/>
                <w:kern w:val="0"/>
                <w:sz w:val="18"/>
                <w:szCs w:val="18"/>
                <w:lang w:eastAsia="es-CO"/>
                <w14:ligatures w14:val="none"/>
              </w:rPr>
            </w:pPr>
            <w:r w:rsidRPr="004862EE">
              <w:rPr>
                <w:rFonts w:ascii="Aptos Narrow" w:eastAsia="Times New Roman" w:hAnsi="Aptos Narrow" w:cs="Times New Roman"/>
                <w:b/>
                <w:bCs/>
                <w:kern w:val="0"/>
                <w:sz w:val="18"/>
                <w:szCs w:val="18"/>
                <w:lang w:eastAsia="es-CO"/>
                <w14:ligatures w14:val="none"/>
              </w:rPr>
              <w:t>CANTIDAD PROYECTADA</w:t>
            </w:r>
          </w:p>
        </w:tc>
        <w:tc>
          <w:tcPr>
            <w:tcW w:w="0" w:type="auto"/>
            <w:tcBorders>
              <w:top w:val="nil"/>
              <w:left w:val="nil"/>
              <w:bottom w:val="nil"/>
              <w:right w:val="nil"/>
            </w:tcBorders>
            <w:shd w:val="clear" w:color="000000" w:fill="DAE9F8"/>
            <w:noWrap/>
            <w:vAlign w:val="bottom"/>
            <w:hideMark/>
          </w:tcPr>
          <w:p w14:paraId="13698B91" w14:textId="19376483" w:rsidR="004862EE" w:rsidRPr="004862EE" w:rsidRDefault="004862EE" w:rsidP="00004886">
            <w:pPr>
              <w:spacing w:after="0" w:line="240" w:lineRule="auto"/>
              <w:jc w:val="center"/>
              <w:rPr>
                <w:rFonts w:ascii="Aptos Narrow" w:eastAsia="Times New Roman" w:hAnsi="Aptos Narrow" w:cs="Times New Roman"/>
                <w:b/>
                <w:bCs/>
                <w:kern w:val="0"/>
                <w:sz w:val="18"/>
                <w:szCs w:val="18"/>
                <w:lang w:eastAsia="es-CO"/>
                <w14:ligatures w14:val="none"/>
              </w:rPr>
            </w:pPr>
            <w:r>
              <w:rPr>
                <w:rFonts w:ascii="Aptos Narrow" w:eastAsia="Times New Roman" w:hAnsi="Aptos Narrow" w:cs="Times New Roman"/>
                <w:b/>
                <w:bCs/>
                <w:kern w:val="0"/>
                <w:sz w:val="18"/>
                <w:szCs w:val="18"/>
                <w:lang w:eastAsia="es-CO"/>
                <w14:ligatures w14:val="none"/>
              </w:rPr>
              <w:t>CUMLE SI/NO</w:t>
            </w:r>
          </w:p>
        </w:tc>
      </w:tr>
      <w:tr w:rsidR="004862EE" w:rsidRPr="004862EE" w14:paraId="761C7883" w14:textId="77777777" w:rsidTr="00004886">
        <w:trPr>
          <w:trHeight w:val="57"/>
        </w:trPr>
        <w:tc>
          <w:tcPr>
            <w:tcW w:w="0" w:type="auto"/>
            <w:tcBorders>
              <w:top w:val="nil"/>
              <w:left w:val="single" w:sz="4" w:space="0" w:color="auto"/>
              <w:bottom w:val="single" w:sz="4" w:space="0" w:color="auto"/>
              <w:right w:val="single" w:sz="4" w:space="0" w:color="auto"/>
            </w:tcBorders>
            <w:noWrap/>
            <w:vAlign w:val="bottom"/>
            <w:hideMark/>
          </w:tcPr>
          <w:p w14:paraId="724BB87E" w14:textId="77777777" w:rsidR="004862EE" w:rsidRPr="004862EE" w:rsidRDefault="004862EE" w:rsidP="00004886">
            <w:pPr>
              <w:spacing w:after="0" w:line="240" w:lineRule="auto"/>
              <w:jc w:val="right"/>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300</w:t>
            </w:r>
          </w:p>
        </w:tc>
        <w:tc>
          <w:tcPr>
            <w:tcW w:w="0" w:type="auto"/>
            <w:gridSpan w:val="2"/>
            <w:tcBorders>
              <w:top w:val="single" w:sz="4" w:space="0" w:color="auto"/>
              <w:left w:val="nil"/>
              <w:bottom w:val="single" w:sz="4" w:space="0" w:color="auto"/>
              <w:right w:val="single" w:sz="4" w:space="0" w:color="auto"/>
            </w:tcBorders>
            <w:vAlign w:val="center"/>
            <w:hideMark/>
          </w:tcPr>
          <w:p w14:paraId="5DF1A2BF"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Porcentaje de descuento en el valor neto de cada uno los tiquetes aéreos nacionales suministrados para los servidores públicos y    contratistas  cuando el ejercicio de sus funciones, comisiones o actividades contractuales así lo requiera, de conformidad con las políticas institucionales y las disposiciones vigentes aplicables. </w:t>
            </w:r>
          </w:p>
        </w:tc>
        <w:tc>
          <w:tcPr>
            <w:tcW w:w="0" w:type="auto"/>
            <w:tcBorders>
              <w:top w:val="nil"/>
              <w:left w:val="nil"/>
              <w:bottom w:val="single" w:sz="4" w:space="0" w:color="auto"/>
              <w:right w:val="single" w:sz="4" w:space="0" w:color="auto"/>
            </w:tcBorders>
            <w:vAlign w:val="center"/>
            <w:hideMark/>
          </w:tcPr>
          <w:p w14:paraId="19FD65A9"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r w:rsidRPr="004862EE">
              <w:rPr>
                <w:rFonts w:ascii="Aptos Narrow" w:eastAsia="Times New Roman" w:hAnsi="Aptos Narrow" w:cs="Times New Roman"/>
                <w:color w:val="000000"/>
                <w:kern w:val="0"/>
                <w:sz w:val="18"/>
                <w:szCs w:val="18"/>
                <w:lang w:eastAsia="es-CO"/>
                <w14:ligatures w14:val="none"/>
              </w:rPr>
              <w:t>1</w:t>
            </w:r>
          </w:p>
        </w:tc>
        <w:tc>
          <w:tcPr>
            <w:tcW w:w="0" w:type="auto"/>
            <w:tcBorders>
              <w:top w:val="nil"/>
              <w:left w:val="nil"/>
              <w:bottom w:val="nil"/>
              <w:right w:val="nil"/>
            </w:tcBorders>
            <w:noWrap/>
            <w:vAlign w:val="bottom"/>
            <w:hideMark/>
          </w:tcPr>
          <w:p w14:paraId="2931C9EE" w14:textId="77777777" w:rsidR="004862EE" w:rsidRPr="004862EE" w:rsidRDefault="004862EE" w:rsidP="00004886">
            <w:pPr>
              <w:spacing w:after="0" w:line="240" w:lineRule="auto"/>
              <w:jc w:val="center"/>
              <w:rPr>
                <w:rFonts w:ascii="Aptos Narrow" w:eastAsia="Times New Roman" w:hAnsi="Aptos Narrow" w:cs="Times New Roman"/>
                <w:color w:val="000000"/>
                <w:kern w:val="0"/>
                <w:sz w:val="18"/>
                <w:szCs w:val="18"/>
                <w:lang w:eastAsia="es-CO"/>
                <w14:ligatures w14:val="none"/>
              </w:rPr>
            </w:pPr>
          </w:p>
        </w:tc>
      </w:tr>
    </w:tbl>
    <w:p w14:paraId="2F67BE37" w14:textId="77777777" w:rsidR="004862EE" w:rsidRPr="004862EE" w:rsidRDefault="004862EE" w:rsidP="004862EE"/>
    <w:sectPr w:rsidR="004862EE" w:rsidRPr="004862EE" w:rsidSect="004862EE">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04D"/>
    <w:rsid w:val="003010F6"/>
    <w:rsid w:val="003C2BAF"/>
    <w:rsid w:val="004862EE"/>
    <w:rsid w:val="006D204D"/>
    <w:rsid w:val="007149EA"/>
    <w:rsid w:val="007C4873"/>
    <w:rsid w:val="00974F56"/>
    <w:rsid w:val="00F21F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EBFCD"/>
  <w15:chartTrackingRefBased/>
  <w15:docId w15:val="{64E572B6-22E7-4BDF-8713-1008FD7C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D20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D20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D204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D204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D204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D204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D204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D204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D204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204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D204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D204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D204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D204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D204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D204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D204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D204D"/>
    <w:rPr>
      <w:rFonts w:eastAsiaTheme="majorEastAsia" w:cstheme="majorBidi"/>
      <w:color w:val="272727" w:themeColor="text1" w:themeTint="D8"/>
    </w:rPr>
  </w:style>
  <w:style w:type="paragraph" w:styleId="Ttulo">
    <w:name w:val="Title"/>
    <w:basedOn w:val="Normal"/>
    <w:next w:val="Normal"/>
    <w:link w:val="TtuloCar"/>
    <w:uiPriority w:val="10"/>
    <w:qFormat/>
    <w:rsid w:val="006D20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D204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D204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D204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D204D"/>
    <w:pPr>
      <w:spacing w:before="160"/>
      <w:jc w:val="center"/>
    </w:pPr>
    <w:rPr>
      <w:i/>
      <w:iCs/>
      <w:color w:val="404040" w:themeColor="text1" w:themeTint="BF"/>
    </w:rPr>
  </w:style>
  <w:style w:type="character" w:customStyle="1" w:styleId="CitaCar">
    <w:name w:val="Cita Car"/>
    <w:basedOn w:val="Fuentedeprrafopredeter"/>
    <w:link w:val="Cita"/>
    <w:uiPriority w:val="29"/>
    <w:rsid w:val="006D204D"/>
    <w:rPr>
      <w:i/>
      <w:iCs/>
      <w:color w:val="404040" w:themeColor="text1" w:themeTint="BF"/>
    </w:rPr>
  </w:style>
  <w:style w:type="paragraph" w:styleId="Prrafodelista">
    <w:name w:val="List Paragraph"/>
    <w:basedOn w:val="Normal"/>
    <w:uiPriority w:val="34"/>
    <w:qFormat/>
    <w:rsid w:val="006D204D"/>
    <w:pPr>
      <w:ind w:left="720"/>
      <w:contextualSpacing/>
    </w:pPr>
  </w:style>
  <w:style w:type="character" w:styleId="nfasisintenso">
    <w:name w:val="Intense Emphasis"/>
    <w:basedOn w:val="Fuentedeprrafopredeter"/>
    <w:uiPriority w:val="21"/>
    <w:qFormat/>
    <w:rsid w:val="006D204D"/>
    <w:rPr>
      <w:i/>
      <w:iCs/>
      <w:color w:val="2F5496" w:themeColor="accent1" w:themeShade="BF"/>
    </w:rPr>
  </w:style>
  <w:style w:type="paragraph" w:styleId="Citadestacada">
    <w:name w:val="Intense Quote"/>
    <w:basedOn w:val="Normal"/>
    <w:next w:val="Normal"/>
    <w:link w:val="CitadestacadaCar"/>
    <w:uiPriority w:val="30"/>
    <w:qFormat/>
    <w:rsid w:val="006D20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D204D"/>
    <w:rPr>
      <w:i/>
      <w:iCs/>
      <w:color w:val="2F5496" w:themeColor="accent1" w:themeShade="BF"/>
    </w:rPr>
  </w:style>
  <w:style w:type="character" w:styleId="Referenciaintensa">
    <w:name w:val="Intense Reference"/>
    <w:basedOn w:val="Fuentedeprrafopredeter"/>
    <w:uiPriority w:val="32"/>
    <w:qFormat/>
    <w:rsid w:val="006D204D"/>
    <w:rPr>
      <w:b/>
      <w:bCs/>
      <w:smallCaps/>
      <w:color w:val="2F5496" w:themeColor="accent1" w:themeShade="BF"/>
      <w:spacing w:val="5"/>
    </w:rPr>
  </w:style>
  <w:style w:type="character" w:styleId="Hipervnculo">
    <w:name w:val="Hyperlink"/>
    <w:basedOn w:val="Fuentedeprrafopredeter"/>
    <w:uiPriority w:val="99"/>
    <w:semiHidden/>
    <w:unhideWhenUsed/>
    <w:rsid w:val="007149EA"/>
    <w:rPr>
      <w:color w:val="467886"/>
      <w:u w:val="single"/>
    </w:rPr>
  </w:style>
  <w:style w:type="character" w:styleId="Hipervnculovisitado">
    <w:name w:val="FollowedHyperlink"/>
    <w:basedOn w:val="Fuentedeprrafopredeter"/>
    <w:uiPriority w:val="99"/>
    <w:semiHidden/>
    <w:unhideWhenUsed/>
    <w:rsid w:val="007149EA"/>
    <w:rPr>
      <w:color w:val="96607D"/>
      <w:u w:val="single"/>
    </w:rPr>
  </w:style>
  <w:style w:type="paragraph" w:customStyle="1" w:styleId="msonormal0">
    <w:name w:val="msonormal"/>
    <w:basedOn w:val="Normal"/>
    <w:rsid w:val="007149E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69">
    <w:name w:val="xl69"/>
    <w:basedOn w:val="Normal"/>
    <w:rsid w:val="007149EA"/>
    <w:pP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714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1">
    <w:name w:val="xl71"/>
    <w:basedOn w:val="Normal"/>
    <w:rsid w:val="00714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2">
    <w:name w:val="xl72"/>
    <w:basedOn w:val="Normal"/>
    <w:rsid w:val="00714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3">
    <w:name w:val="xl73"/>
    <w:basedOn w:val="Normal"/>
    <w:rsid w:val="007149EA"/>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74">
    <w:name w:val="xl74"/>
    <w:basedOn w:val="Normal"/>
    <w:rsid w:val="007149EA"/>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75">
    <w:name w:val="xl75"/>
    <w:basedOn w:val="Normal"/>
    <w:rsid w:val="007149EA"/>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76">
    <w:name w:val="xl76"/>
    <w:basedOn w:val="Normal"/>
    <w:rsid w:val="007149EA"/>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66">
    <w:name w:val="xl66"/>
    <w:basedOn w:val="Normal"/>
    <w:rsid w:val="004862E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67">
    <w:name w:val="xl67"/>
    <w:basedOn w:val="Normal"/>
    <w:rsid w:val="004862EE"/>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68">
    <w:name w:val="xl68"/>
    <w:basedOn w:val="Normal"/>
    <w:rsid w:val="004862E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77">
    <w:name w:val="xl77"/>
    <w:basedOn w:val="Normal"/>
    <w:rsid w:val="004862EE"/>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78">
    <w:name w:val="xl78"/>
    <w:basedOn w:val="Normal"/>
    <w:rsid w:val="004862EE"/>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79">
    <w:name w:val="xl79"/>
    <w:basedOn w:val="Normal"/>
    <w:rsid w:val="004862EE"/>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80">
    <w:name w:val="xl80"/>
    <w:basedOn w:val="Normal"/>
    <w:rsid w:val="004862E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81">
    <w:name w:val="xl81"/>
    <w:basedOn w:val="Normal"/>
    <w:rsid w:val="004862EE"/>
    <w:pP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82">
    <w:name w:val="xl82"/>
    <w:basedOn w:val="Normal"/>
    <w:rsid w:val="004862EE"/>
    <w:pPr>
      <w:spacing w:before="100" w:beforeAutospacing="1" w:after="100" w:afterAutospacing="1" w:line="240" w:lineRule="auto"/>
      <w:jc w:val="center"/>
    </w:pPr>
    <w:rPr>
      <w:rFonts w:ascii="Times New Roman" w:eastAsia="Times New Roman" w:hAnsi="Times New Roman" w:cs="Times New Roman"/>
      <w:kern w:val="0"/>
      <w:sz w:val="18"/>
      <w:szCs w:val="18"/>
      <w:lang w:eastAsia="es-CO"/>
      <w14:ligatures w14:val="none"/>
    </w:rPr>
  </w:style>
  <w:style w:type="paragraph" w:customStyle="1" w:styleId="xl83">
    <w:name w:val="xl83"/>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84">
    <w:name w:val="xl84"/>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85">
    <w:name w:val="xl85"/>
    <w:basedOn w:val="Normal"/>
    <w:rsid w:val="004862EE"/>
    <w:pPr>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86">
    <w:name w:val="xl86"/>
    <w:basedOn w:val="Normal"/>
    <w:rsid w:val="004862E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87">
    <w:name w:val="xl87"/>
    <w:basedOn w:val="Normal"/>
    <w:rsid w:val="004862EE"/>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88">
    <w:name w:val="xl88"/>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89">
    <w:name w:val="xl89"/>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90">
    <w:name w:val="xl90"/>
    <w:basedOn w:val="Normal"/>
    <w:rsid w:val="004862EE"/>
    <w:pPr>
      <w:spacing w:before="100" w:beforeAutospacing="1" w:after="100" w:afterAutospacing="1" w:line="240" w:lineRule="auto"/>
      <w:jc w:val="right"/>
      <w:textAlignment w:val="center"/>
    </w:pPr>
    <w:rPr>
      <w:rFonts w:ascii="Times New Roman" w:eastAsia="Times New Roman" w:hAnsi="Times New Roman" w:cs="Times New Roman"/>
      <w:kern w:val="0"/>
      <w:sz w:val="18"/>
      <w:szCs w:val="18"/>
      <w:lang w:eastAsia="es-CO"/>
      <w14:ligatures w14:val="none"/>
    </w:rPr>
  </w:style>
  <w:style w:type="paragraph" w:customStyle="1" w:styleId="xl91">
    <w:name w:val="xl91"/>
    <w:basedOn w:val="Normal"/>
    <w:rsid w:val="004862EE"/>
    <w:pPr>
      <w:spacing w:before="100" w:beforeAutospacing="1" w:after="100" w:afterAutospacing="1" w:line="240" w:lineRule="auto"/>
      <w:textAlignment w:val="center"/>
    </w:pPr>
    <w:rPr>
      <w:rFonts w:ascii="Times New Roman" w:eastAsia="Times New Roman" w:hAnsi="Times New Roman" w:cs="Times New Roman"/>
      <w:kern w:val="0"/>
      <w:sz w:val="18"/>
      <w:szCs w:val="18"/>
      <w:lang w:eastAsia="es-CO"/>
      <w14:ligatures w14:val="none"/>
    </w:rPr>
  </w:style>
  <w:style w:type="paragraph" w:customStyle="1" w:styleId="xl92">
    <w:name w:val="xl92"/>
    <w:basedOn w:val="Normal"/>
    <w:rsid w:val="004862EE"/>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18"/>
      <w:szCs w:val="18"/>
      <w:lang w:eastAsia="es-CO"/>
      <w14:ligatures w14:val="none"/>
    </w:rPr>
  </w:style>
  <w:style w:type="paragraph" w:customStyle="1" w:styleId="xl93">
    <w:name w:val="xl93"/>
    <w:basedOn w:val="Normal"/>
    <w:rsid w:val="004862EE"/>
    <w:pPr>
      <w:pBdr>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18"/>
      <w:szCs w:val="18"/>
      <w:lang w:eastAsia="es-CO"/>
      <w14:ligatures w14:val="none"/>
    </w:rPr>
  </w:style>
  <w:style w:type="paragraph" w:customStyle="1" w:styleId="xl94">
    <w:name w:val="xl94"/>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8"/>
      <w:szCs w:val="18"/>
      <w:lang w:eastAsia="es-CO"/>
      <w14:ligatures w14:val="none"/>
    </w:rPr>
  </w:style>
  <w:style w:type="paragraph" w:customStyle="1" w:styleId="xl95">
    <w:name w:val="xl95"/>
    <w:basedOn w:val="Normal"/>
    <w:rsid w:val="004862E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96">
    <w:name w:val="xl96"/>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97">
    <w:name w:val="xl97"/>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8"/>
      <w:szCs w:val="18"/>
      <w:lang w:eastAsia="es-CO"/>
      <w14:ligatures w14:val="none"/>
    </w:rPr>
  </w:style>
  <w:style w:type="paragraph" w:customStyle="1" w:styleId="xl98">
    <w:name w:val="xl98"/>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99">
    <w:name w:val="xl99"/>
    <w:basedOn w:val="Normal"/>
    <w:rsid w:val="004862EE"/>
    <w:pP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100">
    <w:name w:val="xl100"/>
    <w:basedOn w:val="Normal"/>
    <w:rsid w:val="004862E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1">
    <w:name w:val="xl101"/>
    <w:basedOn w:val="Normal"/>
    <w:rsid w:val="004862EE"/>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2">
    <w:name w:val="xl102"/>
    <w:basedOn w:val="Normal"/>
    <w:rsid w:val="004862E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3">
    <w:name w:val="xl103"/>
    <w:basedOn w:val="Normal"/>
    <w:rsid w:val="004862E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4">
    <w:name w:val="xl104"/>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5">
    <w:name w:val="xl105"/>
    <w:basedOn w:val="Normal"/>
    <w:rsid w:val="004862EE"/>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106">
    <w:name w:val="xl106"/>
    <w:basedOn w:val="Normal"/>
    <w:rsid w:val="004862EE"/>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107">
    <w:name w:val="xl107"/>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es-CO"/>
      <w14:ligatures w14:val="none"/>
    </w:rPr>
  </w:style>
  <w:style w:type="paragraph" w:customStyle="1" w:styleId="xl108">
    <w:name w:val="xl108"/>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8"/>
      <w:szCs w:val="18"/>
      <w:lang w:eastAsia="es-CO"/>
      <w14:ligatures w14:val="none"/>
    </w:rPr>
  </w:style>
  <w:style w:type="paragraph" w:customStyle="1" w:styleId="xl109">
    <w:name w:val="xl109"/>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8"/>
      <w:szCs w:val="18"/>
      <w:lang w:eastAsia="es-CO"/>
      <w14:ligatures w14:val="none"/>
    </w:rPr>
  </w:style>
  <w:style w:type="paragraph" w:customStyle="1" w:styleId="xl110">
    <w:name w:val="xl110"/>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18"/>
      <w:szCs w:val="18"/>
      <w:lang w:eastAsia="es-CO"/>
      <w14:ligatures w14:val="none"/>
    </w:rPr>
  </w:style>
  <w:style w:type="paragraph" w:customStyle="1" w:styleId="xl111">
    <w:name w:val="xl111"/>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2">
    <w:name w:val="xl112"/>
    <w:basedOn w:val="Normal"/>
    <w:rsid w:val="00486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3">
    <w:name w:val="xl113"/>
    <w:basedOn w:val="Normal"/>
    <w:rsid w:val="004862EE"/>
    <w:pP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4">
    <w:name w:val="xl114"/>
    <w:basedOn w:val="Normal"/>
    <w:rsid w:val="004862EE"/>
    <w:pP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5">
    <w:name w:val="xl115"/>
    <w:basedOn w:val="Normal"/>
    <w:rsid w:val="004862EE"/>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6">
    <w:name w:val="xl116"/>
    <w:basedOn w:val="Normal"/>
    <w:rsid w:val="004862EE"/>
    <w:pP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7">
    <w:name w:val="xl117"/>
    <w:basedOn w:val="Normal"/>
    <w:rsid w:val="004862EE"/>
    <w:pPr>
      <w:pBdr>
        <w:top w:val="single" w:sz="8" w:space="0" w:color="auto"/>
        <w:left w:val="single" w:sz="8" w:space="0" w:color="auto"/>
        <w:bottom w:val="single" w:sz="8" w:space="0" w:color="auto"/>
        <w:right w:val="single" w:sz="8" w:space="0" w:color="auto"/>
      </w:pBdr>
      <w:shd w:val="clear" w:color="000000" w:fill="DAE9F8"/>
      <w:spacing w:before="100" w:beforeAutospacing="1" w:after="100" w:afterAutospacing="1" w:line="240" w:lineRule="auto"/>
      <w:jc w:val="center"/>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8">
    <w:name w:val="xl118"/>
    <w:basedOn w:val="Normal"/>
    <w:rsid w:val="004862EE"/>
    <w:pPr>
      <w:spacing w:before="100" w:beforeAutospacing="1" w:after="100" w:afterAutospacing="1" w:line="240" w:lineRule="auto"/>
    </w:pPr>
    <w:rPr>
      <w:rFonts w:ascii="Calibri" w:eastAsia="Times New Roman" w:hAnsi="Calibri" w:cs="Calibri"/>
      <w:kern w:val="0"/>
      <w:sz w:val="24"/>
      <w:szCs w:val="24"/>
      <w:lang w:eastAsia="es-CO"/>
      <w14:ligatures w14:val="none"/>
    </w:rPr>
  </w:style>
  <w:style w:type="paragraph" w:customStyle="1" w:styleId="xl119">
    <w:name w:val="xl119"/>
    <w:basedOn w:val="Normal"/>
    <w:rsid w:val="004862E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0">
    <w:name w:val="xl120"/>
    <w:basedOn w:val="Normal"/>
    <w:rsid w:val="004862EE"/>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1">
    <w:name w:val="xl121"/>
    <w:basedOn w:val="Normal"/>
    <w:rsid w:val="004862EE"/>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2">
    <w:name w:val="xl122"/>
    <w:basedOn w:val="Normal"/>
    <w:rsid w:val="004862EE"/>
    <w:pPr>
      <w:pBdr>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3">
    <w:name w:val="xl123"/>
    <w:basedOn w:val="Normal"/>
    <w:rsid w:val="004862EE"/>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4">
    <w:name w:val="xl124"/>
    <w:basedOn w:val="Normal"/>
    <w:rsid w:val="004862EE"/>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5">
    <w:name w:val="xl125"/>
    <w:basedOn w:val="Normal"/>
    <w:rsid w:val="004862EE"/>
    <w:pPr>
      <w:pBdr>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6">
    <w:name w:val="xl126"/>
    <w:basedOn w:val="Normal"/>
    <w:rsid w:val="004862EE"/>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7">
    <w:name w:val="xl127"/>
    <w:basedOn w:val="Normal"/>
    <w:rsid w:val="004862EE"/>
    <w:pPr>
      <w:pBdr>
        <w:left w:val="single" w:sz="8" w:space="0" w:color="auto"/>
        <w:bottom w:val="single" w:sz="8" w:space="0" w:color="000000"/>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8">
    <w:name w:val="xl128"/>
    <w:basedOn w:val="Normal"/>
    <w:rsid w:val="004862EE"/>
    <w:pPr>
      <w:pBdr>
        <w:top w:val="single" w:sz="8" w:space="0" w:color="000000"/>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29">
    <w:name w:val="xl129"/>
    <w:basedOn w:val="Normal"/>
    <w:rsid w:val="004862E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8"/>
      <w:szCs w:val="28"/>
      <w:lang w:eastAsia="es-CO"/>
      <w14:ligatures w14:val="none"/>
    </w:rPr>
  </w:style>
  <w:style w:type="paragraph" w:customStyle="1" w:styleId="xl130">
    <w:name w:val="xl130"/>
    <w:basedOn w:val="Normal"/>
    <w:rsid w:val="004862EE"/>
    <w:pPr>
      <w:spacing w:before="100" w:beforeAutospacing="1" w:after="100" w:afterAutospacing="1" w:line="240" w:lineRule="auto"/>
      <w:textAlignment w:val="center"/>
    </w:pPr>
    <w:rPr>
      <w:rFonts w:ascii="Times New Roman" w:eastAsia="Times New Roman" w:hAnsi="Times New Roman" w:cs="Times New Roman"/>
      <w:b/>
      <w:bCs/>
      <w:color w:val="000000"/>
      <w:kern w:val="0"/>
      <w:sz w:val="28"/>
      <w:szCs w:val="28"/>
      <w:lang w:eastAsia="es-CO"/>
      <w14:ligatures w14:val="none"/>
    </w:rPr>
  </w:style>
  <w:style w:type="paragraph" w:customStyle="1" w:styleId="xl131">
    <w:name w:val="xl131"/>
    <w:basedOn w:val="Normal"/>
    <w:rsid w:val="004862EE"/>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132">
    <w:name w:val="xl132"/>
    <w:basedOn w:val="Normal"/>
    <w:rsid w:val="004862EE"/>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26</Pages>
  <Words>9881</Words>
  <Characters>54347</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Guerra</dc:creator>
  <cp:keywords/>
  <dc:description/>
  <cp:lastModifiedBy>Jenny Guerra</cp:lastModifiedBy>
  <cp:revision>1</cp:revision>
  <dcterms:created xsi:type="dcterms:W3CDTF">2026-05-04T14:01:00Z</dcterms:created>
  <dcterms:modified xsi:type="dcterms:W3CDTF">2026-05-04T19:05:00Z</dcterms:modified>
</cp:coreProperties>
</file>